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1015917" w:displacedByCustomXml="next"/>
    <w:sdt>
      <w:sdtPr>
        <w:rPr>
          <w:rFonts w:asciiTheme="minorHAnsi" w:hAnsiTheme="minorHAnsi" w:cstheme="minorHAnsi"/>
          <w:sz w:val="24"/>
          <w:szCs w:val="24"/>
        </w:rPr>
        <w:id w:val="2007550770"/>
        <w:docPartObj>
          <w:docPartGallery w:val="Cover Pages"/>
          <w:docPartUnique/>
        </w:docPartObj>
      </w:sdtPr>
      <w:sdtEndPr>
        <w:rPr>
          <w:rFonts w:eastAsia="Arial"/>
          <w:b/>
          <w:bCs/>
        </w:rPr>
      </w:sdtEndPr>
      <w:sdtContent>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E552FD" w:rsidRPr="00F56788" w14:paraId="5EAD07CB" w14:textId="77777777" w:rsidTr="5484A7EF">
            <w:trPr>
              <w:trHeight w:val="12210"/>
            </w:trPr>
            <w:tc>
              <w:tcPr>
                <w:tcW w:w="10530" w:type="dxa"/>
                <w:tcBorders>
                  <w:top w:val="single" w:sz="48" w:space="0" w:color="auto"/>
                  <w:left w:val="single" w:sz="48" w:space="0" w:color="auto"/>
                  <w:bottom w:val="single" w:sz="48" w:space="0" w:color="auto"/>
                  <w:right w:val="single" w:sz="48" w:space="0" w:color="auto"/>
                </w:tcBorders>
                <w:shd w:val="clear" w:color="auto" w:fill="auto"/>
              </w:tcPr>
              <w:p w14:paraId="7CC50438" w14:textId="7C33EE49" w:rsidR="006C501F" w:rsidRPr="00F56788" w:rsidRDefault="006C501F" w:rsidP="00EF535D">
                <w:pPr>
                  <w:spacing w:after="200" w:line="360" w:lineRule="auto"/>
                  <w:rPr>
                    <w:rFonts w:asciiTheme="minorHAnsi" w:hAnsiTheme="minorHAnsi" w:cstheme="minorHAnsi"/>
                    <w:b/>
                    <w:sz w:val="24"/>
                    <w:szCs w:val="24"/>
                  </w:rPr>
                </w:pPr>
                <w:r w:rsidRPr="00F56788">
                  <w:rPr>
                    <w:rFonts w:asciiTheme="minorHAnsi" w:hAnsiTheme="minorHAnsi" w:cstheme="minorHAnsi"/>
                    <w:noProof/>
                    <w:sz w:val="24"/>
                    <w:szCs w:val="24"/>
                  </w:rPr>
                  <w:drawing>
                    <wp:anchor distT="0" distB="0" distL="114300" distR="114300" simplePos="0" relativeHeight="251657216" behindDoc="1" locked="0" layoutInCell="1" allowOverlap="1" wp14:anchorId="2F10EB57" wp14:editId="37212500">
                      <wp:simplePos x="0" y="0"/>
                      <wp:positionH relativeFrom="column">
                        <wp:posOffset>1979295</wp:posOffset>
                      </wp:positionH>
                      <wp:positionV relativeFrom="paragraph">
                        <wp:posOffset>85725</wp:posOffset>
                      </wp:positionV>
                      <wp:extent cx="2447925" cy="552450"/>
                      <wp:effectExtent l="0" t="0" r="9525" b="0"/>
                      <wp:wrapTight wrapText="bothSides">
                        <wp:wrapPolygon edited="0">
                          <wp:start x="0" y="0"/>
                          <wp:lineTo x="0" y="20855"/>
                          <wp:lineTo x="21516" y="20855"/>
                          <wp:lineTo x="21516" y="0"/>
                          <wp:lineTo x="0" y="0"/>
                        </wp:wrapPolygon>
                      </wp:wrapTight>
                      <wp:docPr id="7" name="Picture 7" descr="AA_Logotyp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_Logotype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88" w:type="dxa"/>
                  <w:tblLook w:val="0000" w:firstRow="0" w:lastRow="0" w:firstColumn="0" w:lastColumn="0" w:noHBand="0" w:noVBand="0"/>
                </w:tblPr>
                <w:tblGrid>
                  <w:gridCol w:w="10026"/>
                </w:tblGrid>
                <w:tr w:rsidR="00E552FD" w:rsidRPr="00F56788" w14:paraId="2F9BA98C" w14:textId="77777777" w:rsidTr="5484A7EF">
                  <w:trPr>
                    <w:trHeight w:val="8715"/>
                  </w:trPr>
                  <w:tc>
                    <w:tcPr>
                      <w:tcW w:w="12510" w:type="dxa"/>
                    </w:tcPr>
                    <w:p w14:paraId="2D3FD819" w14:textId="77777777" w:rsidR="006C501F" w:rsidRPr="00F56788" w:rsidRDefault="006C501F" w:rsidP="00EF535D">
                      <w:pPr>
                        <w:spacing w:after="200" w:line="360" w:lineRule="auto"/>
                        <w:contextualSpacing/>
                        <w:rPr>
                          <w:rFonts w:asciiTheme="minorHAnsi" w:hAnsiTheme="minorHAnsi" w:cstheme="minorHAnsi"/>
                          <w:b/>
                          <w:sz w:val="24"/>
                          <w:szCs w:val="24"/>
                        </w:rPr>
                      </w:pPr>
                    </w:p>
                    <w:p w14:paraId="05520563" w14:textId="77777777" w:rsidR="006C501F" w:rsidRPr="00F56788" w:rsidRDefault="006C501F" w:rsidP="00EF535D">
                      <w:pPr>
                        <w:spacing w:after="200" w:line="360" w:lineRule="auto"/>
                        <w:ind w:left="720"/>
                        <w:jc w:val="center"/>
                        <w:rPr>
                          <w:rFonts w:asciiTheme="minorHAnsi" w:eastAsia="Times New Roman" w:hAnsiTheme="minorHAnsi" w:cstheme="minorHAnsi"/>
                          <w:b/>
                          <w:sz w:val="24"/>
                          <w:szCs w:val="24"/>
                          <w:lang w:eastAsia="en-GB"/>
                        </w:rPr>
                      </w:pPr>
                      <w:r w:rsidRPr="00F56788">
                        <w:rPr>
                          <w:rFonts w:asciiTheme="minorHAnsi" w:hAnsiTheme="minorHAnsi" w:cstheme="minorHAnsi"/>
                          <w:b/>
                          <w:sz w:val="24"/>
                          <w:szCs w:val="24"/>
                        </w:rPr>
                        <w:t xml:space="preserve">                       </w:t>
                      </w:r>
                    </w:p>
                    <w:p w14:paraId="36A55353" w14:textId="77777777" w:rsidR="006C501F" w:rsidRPr="00F56788" w:rsidRDefault="006C501F" w:rsidP="00EF535D">
                      <w:pPr>
                        <w:spacing w:after="0" w:line="360" w:lineRule="auto"/>
                        <w:ind w:left="720"/>
                        <w:jc w:val="center"/>
                        <w:rPr>
                          <w:rFonts w:asciiTheme="minorHAnsi" w:eastAsia="Times New Roman" w:hAnsiTheme="minorHAnsi" w:cstheme="minorHAnsi"/>
                          <w:b/>
                          <w:sz w:val="24"/>
                          <w:szCs w:val="24"/>
                          <w:lang w:eastAsia="en-GB"/>
                        </w:rPr>
                      </w:pPr>
                    </w:p>
                    <w:p w14:paraId="7F7A5F01" w14:textId="77777777" w:rsidR="006C501F" w:rsidRPr="00F56788" w:rsidRDefault="006C501F" w:rsidP="00EF535D">
                      <w:pPr>
                        <w:spacing w:after="200" w:line="360" w:lineRule="auto"/>
                        <w:contextualSpacing/>
                        <w:rPr>
                          <w:rFonts w:asciiTheme="minorHAnsi" w:hAnsiTheme="minorHAnsi" w:cstheme="minorHAnsi"/>
                          <w:b/>
                          <w:sz w:val="24"/>
                          <w:szCs w:val="24"/>
                        </w:rPr>
                      </w:pPr>
                    </w:p>
                    <w:p w14:paraId="149BB0FD" w14:textId="77777777" w:rsidR="006C501F" w:rsidRPr="00F56788" w:rsidRDefault="006C501F" w:rsidP="00EF535D">
                      <w:pPr>
                        <w:spacing w:after="200" w:line="360" w:lineRule="auto"/>
                        <w:rPr>
                          <w:rFonts w:asciiTheme="minorHAnsi" w:hAnsiTheme="minorHAnsi" w:cstheme="minorHAnsi"/>
                          <w:b/>
                          <w:sz w:val="24"/>
                          <w:szCs w:val="24"/>
                        </w:rPr>
                      </w:pPr>
                    </w:p>
                    <w:p w14:paraId="33E184B2" w14:textId="0E2F816D" w:rsidR="006C501F" w:rsidRPr="00F56788" w:rsidRDefault="006C501F" w:rsidP="00EF535D">
                      <w:pPr>
                        <w:spacing w:after="200" w:line="360" w:lineRule="auto"/>
                        <w:jc w:val="center"/>
                        <w:rPr>
                          <w:rFonts w:asciiTheme="minorHAnsi" w:hAnsiTheme="minorHAnsi" w:cstheme="minorHAnsi"/>
                          <w:b/>
                          <w:sz w:val="24"/>
                          <w:szCs w:val="24"/>
                        </w:rPr>
                      </w:pPr>
                      <w:r w:rsidRPr="00F56788">
                        <w:rPr>
                          <w:rFonts w:asciiTheme="minorHAnsi" w:hAnsiTheme="minorHAnsi" w:cstheme="minorHAnsi"/>
                          <w:b/>
                          <w:sz w:val="24"/>
                          <w:szCs w:val="24"/>
                        </w:rPr>
                        <w:t>SUBMISSION TO THE PARLI</w:t>
                      </w:r>
                      <w:r w:rsidR="00C663E9">
                        <w:rPr>
                          <w:rFonts w:asciiTheme="minorHAnsi" w:hAnsiTheme="minorHAnsi" w:cstheme="minorHAnsi"/>
                          <w:b/>
                          <w:sz w:val="24"/>
                          <w:szCs w:val="24"/>
                        </w:rPr>
                        <w:t>A</w:t>
                      </w:r>
                      <w:r w:rsidRPr="00F56788">
                        <w:rPr>
                          <w:rFonts w:asciiTheme="minorHAnsi" w:hAnsiTheme="minorHAnsi" w:cstheme="minorHAnsi"/>
                          <w:b/>
                          <w:sz w:val="24"/>
                          <w:szCs w:val="24"/>
                        </w:rPr>
                        <w:t xml:space="preserve">MENTARY COMMITTEE </w:t>
                      </w:r>
                    </w:p>
                    <w:p w14:paraId="53F4B201" w14:textId="2BDACE54" w:rsidR="5484A7EF" w:rsidRPr="00F56788" w:rsidRDefault="006C501F" w:rsidP="00EF535D">
                      <w:pPr>
                        <w:spacing w:after="200" w:line="360" w:lineRule="auto"/>
                        <w:jc w:val="center"/>
                        <w:rPr>
                          <w:rFonts w:asciiTheme="minorHAnsi" w:hAnsiTheme="minorHAnsi" w:cstheme="minorHAnsi"/>
                          <w:b/>
                          <w:bCs/>
                          <w:sz w:val="24"/>
                          <w:szCs w:val="24"/>
                        </w:rPr>
                      </w:pPr>
                      <w:r w:rsidRPr="00F56788">
                        <w:rPr>
                          <w:rFonts w:asciiTheme="minorHAnsi" w:hAnsiTheme="minorHAnsi" w:cstheme="minorHAnsi"/>
                          <w:b/>
                          <w:bCs/>
                          <w:sz w:val="24"/>
                          <w:szCs w:val="24"/>
                        </w:rPr>
                        <w:t>ON</w:t>
                      </w:r>
                    </w:p>
                    <w:p w14:paraId="4EBE4C28" w14:textId="042A416A" w:rsidR="54D06833" w:rsidRPr="00F56788" w:rsidRDefault="778709BE" w:rsidP="00EF535D">
                      <w:pPr>
                        <w:spacing w:after="200" w:line="360" w:lineRule="auto"/>
                        <w:jc w:val="center"/>
                        <w:rPr>
                          <w:rFonts w:asciiTheme="minorHAnsi" w:hAnsiTheme="minorHAnsi" w:cstheme="minorHAnsi"/>
                          <w:b/>
                          <w:bCs/>
                          <w:sz w:val="24"/>
                          <w:szCs w:val="24"/>
                        </w:rPr>
                      </w:pPr>
                      <w:r w:rsidRPr="00F56788">
                        <w:rPr>
                          <w:rFonts w:asciiTheme="minorHAnsi" w:hAnsiTheme="minorHAnsi" w:cstheme="minorHAnsi"/>
                          <w:b/>
                          <w:bCs/>
                          <w:sz w:val="24"/>
                          <w:szCs w:val="24"/>
                        </w:rPr>
                        <w:t>REVIEW OF THE 2022 ANNUAL REPORT O</w:t>
                      </w:r>
                      <w:r w:rsidR="1846D257" w:rsidRPr="00F56788">
                        <w:rPr>
                          <w:rFonts w:asciiTheme="minorHAnsi" w:hAnsiTheme="minorHAnsi" w:cstheme="minorHAnsi"/>
                          <w:b/>
                          <w:bCs/>
                          <w:sz w:val="24"/>
                          <w:szCs w:val="24"/>
                        </w:rPr>
                        <w:t>N</w:t>
                      </w:r>
                      <w:r w:rsidRPr="00F56788">
                        <w:rPr>
                          <w:rFonts w:asciiTheme="minorHAnsi" w:hAnsiTheme="minorHAnsi" w:cstheme="minorHAnsi"/>
                          <w:b/>
                          <w:bCs/>
                          <w:sz w:val="24"/>
                          <w:szCs w:val="24"/>
                        </w:rPr>
                        <w:t xml:space="preserve"> THE IMPLEMENTATION OF THE 8</w:t>
                      </w:r>
                      <w:r w:rsidRPr="00F56788">
                        <w:rPr>
                          <w:rFonts w:asciiTheme="minorHAnsi" w:hAnsiTheme="minorHAnsi" w:cstheme="minorHAnsi"/>
                          <w:b/>
                          <w:bCs/>
                          <w:sz w:val="24"/>
                          <w:szCs w:val="24"/>
                          <w:vertAlign w:val="superscript"/>
                        </w:rPr>
                        <w:t>TH</w:t>
                      </w:r>
                      <w:r w:rsidRPr="00F56788">
                        <w:rPr>
                          <w:rFonts w:asciiTheme="minorHAnsi" w:hAnsiTheme="minorHAnsi" w:cstheme="minorHAnsi"/>
                          <w:b/>
                          <w:bCs/>
                          <w:sz w:val="24"/>
                          <w:szCs w:val="24"/>
                        </w:rPr>
                        <w:t xml:space="preserve"> NATIONAL DEVELOPMENT PLA</w:t>
                      </w:r>
                      <w:r w:rsidR="186BC998" w:rsidRPr="00F56788">
                        <w:rPr>
                          <w:rFonts w:asciiTheme="minorHAnsi" w:hAnsiTheme="minorHAnsi" w:cstheme="minorHAnsi"/>
                          <w:b/>
                          <w:bCs/>
                          <w:sz w:val="24"/>
                          <w:szCs w:val="24"/>
                        </w:rPr>
                        <w:t>N</w:t>
                      </w:r>
                    </w:p>
                    <w:p w14:paraId="0B43AB4A" w14:textId="22A0F7F7" w:rsidR="006C501F" w:rsidRPr="00F56788" w:rsidRDefault="006C501F" w:rsidP="00EF535D">
                      <w:pPr>
                        <w:spacing w:after="200" w:line="360" w:lineRule="auto"/>
                        <w:jc w:val="center"/>
                        <w:rPr>
                          <w:rFonts w:asciiTheme="minorHAnsi" w:hAnsiTheme="minorHAnsi" w:cstheme="minorHAnsi"/>
                          <w:b/>
                          <w:bCs/>
                          <w:sz w:val="24"/>
                          <w:szCs w:val="24"/>
                        </w:rPr>
                      </w:pPr>
                    </w:p>
                    <w:p w14:paraId="3E0EFF17" w14:textId="77777777" w:rsidR="006C501F" w:rsidRPr="00F56788" w:rsidRDefault="006C501F" w:rsidP="00EF535D">
                      <w:pPr>
                        <w:tabs>
                          <w:tab w:val="left" w:pos="4875"/>
                        </w:tabs>
                        <w:spacing w:after="200" w:line="360" w:lineRule="auto"/>
                        <w:jc w:val="center"/>
                        <w:rPr>
                          <w:rFonts w:asciiTheme="minorHAnsi" w:hAnsiTheme="minorHAnsi" w:cstheme="minorHAnsi"/>
                          <w:b/>
                          <w:sz w:val="24"/>
                          <w:szCs w:val="24"/>
                        </w:rPr>
                      </w:pPr>
                    </w:p>
                    <w:p w14:paraId="605CDA96" w14:textId="7A0659B7" w:rsidR="006C501F" w:rsidRPr="00F56788" w:rsidRDefault="00186373" w:rsidP="00EF535D">
                      <w:pPr>
                        <w:tabs>
                          <w:tab w:val="left" w:pos="4875"/>
                        </w:tabs>
                        <w:spacing w:after="200" w:line="360" w:lineRule="auto"/>
                        <w:jc w:val="center"/>
                        <w:rPr>
                          <w:rFonts w:asciiTheme="minorHAnsi" w:hAnsiTheme="minorHAnsi" w:cstheme="minorHAnsi"/>
                          <w:b/>
                          <w:bCs/>
                          <w:sz w:val="24"/>
                          <w:szCs w:val="24"/>
                        </w:rPr>
                      </w:pPr>
                      <w:r>
                        <w:rPr>
                          <w:rFonts w:asciiTheme="minorHAnsi" w:hAnsiTheme="minorHAnsi" w:cstheme="minorHAnsi"/>
                          <w:b/>
                          <w:bCs/>
                          <w:sz w:val="24"/>
                          <w:szCs w:val="24"/>
                        </w:rPr>
                        <w:t>28</w:t>
                      </w:r>
                      <w:r w:rsidRPr="00186373">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w:t>
                      </w:r>
                      <w:r w:rsidR="77C1FF6B" w:rsidRPr="00F56788">
                        <w:rPr>
                          <w:rFonts w:asciiTheme="minorHAnsi" w:hAnsiTheme="minorHAnsi" w:cstheme="minorHAnsi"/>
                          <w:b/>
                          <w:bCs/>
                          <w:sz w:val="24"/>
                          <w:szCs w:val="24"/>
                        </w:rPr>
                        <w:t>June 2023</w:t>
                      </w:r>
                    </w:p>
                    <w:p w14:paraId="653AA666" w14:textId="77777777" w:rsidR="006C501F" w:rsidRPr="00F56788" w:rsidRDefault="006C501F" w:rsidP="00EF535D">
                      <w:pPr>
                        <w:tabs>
                          <w:tab w:val="left" w:pos="4875"/>
                        </w:tabs>
                        <w:spacing w:after="200" w:line="360" w:lineRule="auto"/>
                        <w:jc w:val="center"/>
                        <w:rPr>
                          <w:rFonts w:asciiTheme="minorHAnsi" w:hAnsiTheme="minorHAnsi" w:cstheme="minorHAnsi"/>
                          <w:b/>
                          <w:sz w:val="24"/>
                          <w:szCs w:val="24"/>
                        </w:rPr>
                      </w:pPr>
                    </w:p>
                    <w:p w14:paraId="160E8534" w14:textId="77777777" w:rsidR="006C501F" w:rsidRPr="00F56788" w:rsidRDefault="006C501F" w:rsidP="00EF535D">
                      <w:pPr>
                        <w:tabs>
                          <w:tab w:val="left" w:pos="4875"/>
                        </w:tabs>
                        <w:spacing w:after="200" w:line="360" w:lineRule="auto"/>
                        <w:jc w:val="center"/>
                        <w:rPr>
                          <w:rFonts w:asciiTheme="minorHAnsi" w:hAnsiTheme="minorHAnsi" w:cstheme="minorHAnsi"/>
                          <w:b/>
                          <w:sz w:val="24"/>
                          <w:szCs w:val="24"/>
                        </w:rPr>
                      </w:pPr>
                    </w:p>
                    <w:p w14:paraId="4618CFD1" w14:textId="77777777" w:rsidR="006C501F" w:rsidRPr="00F56788" w:rsidRDefault="006C501F" w:rsidP="00EF535D">
                      <w:pPr>
                        <w:tabs>
                          <w:tab w:val="left" w:pos="4875"/>
                        </w:tabs>
                        <w:spacing w:after="200" w:line="360" w:lineRule="auto"/>
                        <w:jc w:val="center"/>
                        <w:rPr>
                          <w:rFonts w:asciiTheme="minorHAnsi" w:hAnsiTheme="minorHAnsi" w:cstheme="minorHAnsi"/>
                          <w:b/>
                          <w:sz w:val="24"/>
                          <w:szCs w:val="24"/>
                        </w:rPr>
                      </w:pPr>
                    </w:p>
                    <w:p w14:paraId="40E95A0B" w14:textId="77777777" w:rsidR="006C501F" w:rsidRPr="00F56788" w:rsidRDefault="006C501F" w:rsidP="00EF535D">
                      <w:pPr>
                        <w:tabs>
                          <w:tab w:val="left" w:pos="4875"/>
                        </w:tabs>
                        <w:spacing w:after="0" w:line="360" w:lineRule="auto"/>
                        <w:rPr>
                          <w:rFonts w:asciiTheme="minorHAnsi" w:hAnsiTheme="minorHAnsi" w:cstheme="minorHAnsi"/>
                          <w:b/>
                          <w:sz w:val="24"/>
                          <w:szCs w:val="24"/>
                          <w:u w:val="single"/>
                        </w:rPr>
                      </w:pPr>
                      <w:r w:rsidRPr="00F56788">
                        <w:rPr>
                          <w:rFonts w:asciiTheme="minorHAnsi" w:hAnsiTheme="minorHAnsi" w:cstheme="minorHAnsi"/>
                          <w:b/>
                          <w:sz w:val="24"/>
                          <w:szCs w:val="24"/>
                          <w:u w:val="single"/>
                        </w:rPr>
                        <w:t xml:space="preserve">Contact: </w:t>
                      </w:r>
                    </w:p>
                    <w:p w14:paraId="53303F06" w14:textId="4F84D8F6" w:rsidR="006C501F" w:rsidRPr="00F56788" w:rsidRDefault="24917AEA" w:rsidP="00EF535D">
                      <w:pPr>
                        <w:tabs>
                          <w:tab w:val="left" w:pos="4875"/>
                        </w:tabs>
                        <w:spacing w:after="0" w:line="360" w:lineRule="auto"/>
                        <w:rPr>
                          <w:rFonts w:asciiTheme="minorHAnsi" w:hAnsiTheme="minorHAnsi" w:cstheme="minorHAnsi"/>
                          <w:sz w:val="24"/>
                          <w:szCs w:val="24"/>
                        </w:rPr>
                      </w:pPr>
                      <w:r w:rsidRPr="00F56788">
                        <w:rPr>
                          <w:rFonts w:asciiTheme="minorHAnsi" w:hAnsiTheme="minorHAnsi" w:cstheme="minorHAnsi"/>
                          <w:sz w:val="24"/>
                          <w:szCs w:val="24"/>
                        </w:rPr>
                        <w:t xml:space="preserve">Andrew Chikowore- </w:t>
                      </w:r>
                      <w:r w:rsidR="1D8C9AA7" w:rsidRPr="00F56788">
                        <w:rPr>
                          <w:rFonts w:asciiTheme="minorHAnsi" w:hAnsiTheme="minorHAnsi" w:cstheme="minorHAnsi"/>
                          <w:sz w:val="24"/>
                          <w:szCs w:val="24"/>
                        </w:rPr>
                        <w:t xml:space="preserve">PhD. </w:t>
                      </w:r>
                    </w:p>
                    <w:p w14:paraId="7CEE99A6" w14:textId="37DC4C32" w:rsidR="006C501F" w:rsidRPr="00F56788" w:rsidRDefault="24FE24BA" w:rsidP="00EF535D">
                      <w:pPr>
                        <w:tabs>
                          <w:tab w:val="left" w:pos="4875"/>
                        </w:tabs>
                        <w:spacing w:after="0" w:line="360" w:lineRule="auto"/>
                        <w:rPr>
                          <w:rFonts w:asciiTheme="minorHAnsi" w:hAnsiTheme="minorHAnsi" w:cstheme="minorHAnsi"/>
                          <w:sz w:val="24"/>
                          <w:szCs w:val="24"/>
                        </w:rPr>
                      </w:pPr>
                      <w:r w:rsidRPr="00F56788">
                        <w:rPr>
                          <w:rFonts w:asciiTheme="minorHAnsi" w:hAnsiTheme="minorHAnsi" w:cstheme="minorHAnsi"/>
                          <w:sz w:val="24"/>
                          <w:szCs w:val="24"/>
                        </w:rPr>
                        <w:t xml:space="preserve">Interim </w:t>
                      </w:r>
                      <w:r w:rsidR="006C501F" w:rsidRPr="00F56788">
                        <w:rPr>
                          <w:rFonts w:asciiTheme="minorHAnsi" w:hAnsiTheme="minorHAnsi" w:cstheme="minorHAnsi"/>
                          <w:sz w:val="24"/>
                          <w:szCs w:val="24"/>
                        </w:rPr>
                        <w:t>Country Director</w:t>
                      </w:r>
                    </w:p>
                    <w:p w14:paraId="688978A7" w14:textId="406ABE30" w:rsidR="006C501F" w:rsidRPr="00F56788" w:rsidRDefault="006C501F" w:rsidP="00EF535D">
                      <w:pPr>
                        <w:tabs>
                          <w:tab w:val="left" w:pos="4875"/>
                        </w:tabs>
                        <w:spacing w:after="0" w:line="360" w:lineRule="auto"/>
                        <w:rPr>
                          <w:rFonts w:asciiTheme="minorHAnsi" w:hAnsiTheme="minorHAnsi" w:cstheme="minorHAnsi"/>
                          <w:sz w:val="24"/>
                          <w:szCs w:val="24"/>
                        </w:rPr>
                      </w:pPr>
                      <w:r w:rsidRPr="00F56788">
                        <w:rPr>
                          <w:rFonts w:asciiTheme="minorHAnsi" w:hAnsiTheme="minorHAnsi" w:cstheme="minorHAnsi"/>
                          <w:sz w:val="24"/>
                          <w:szCs w:val="24"/>
                        </w:rPr>
                        <w:t>P.</w:t>
                      </w:r>
                      <w:r w:rsidR="003A0D87" w:rsidRPr="00F56788">
                        <w:rPr>
                          <w:rFonts w:asciiTheme="minorHAnsi" w:hAnsiTheme="minorHAnsi" w:cstheme="minorHAnsi"/>
                          <w:sz w:val="24"/>
                          <w:szCs w:val="24"/>
                        </w:rPr>
                        <w:t>O</w:t>
                      </w:r>
                      <w:r w:rsidRPr="00F56788">
                        <w:rPr>
                          <w:rFonts w:asciiTheme="minorHAnsi" w:hAnsiTheme="minorHAnsi" w:cstheme="minorHAnsi"/>
                          <w:sz w:val="24"/>
                          <w:szCs w:val="24"/>
                        </w:rPr>
                        <w:t xml:space="preserve"> Box 51407</w:t>
                      </w:r>
                      <w:r w:rsidR="7D2A6EF4" w:rsidRPr="00F56788">
                        <w:rPr>
                          <w:rFonts w:asciiTheme="minorHAnsi" w:hAnsiTheme="minorHAnsi" w:cstheme="minorHAnsi"/>
                          <w:sz w:val="24"/>
                          <w:szCs w:val="24"/>
                        </w:rPr>
                        <w:t xml:space="preserve"> </w:t>
                      </w:r>
                    </w:p>
                    <w:p w14:paraId="7CE6888A" w14:textId="77777777" w:rsidR="006C501F" w:rsidRPr="00F56788" w:rsidRDefault="006C501F" w:rsidP="00EF535D">
                      <w:pPr>
                        <w:tabs>
                          <w:tab w:val="left" w:pos="4875"/>
                        </w:tabs>
                        <w:spacing w:after="0" w:line="360" w:lineRule="auto"/>
                        <w:rPr>
                          <w:rFonts w:asciiTheme="minorHAnsi" w:hAnsiTheme="minorHAnsi" w:cstheme="minorHAnsi"/>
                          <w:sz w:val="24"/>
                          <w:szCs w:val="24"/>
                        </w:rPr>
                      </w:pPr>
                      <w:r w:rsidRPr="00F56788">
                        <w:rPr>
                          <w:rFonts w:asciiTheme="minorHAnsi" w:hAnsiTheme="minorHAnsi" w:cstheme="minorHAnsi"/>
                          <w:sz w:val="24"/>
                          <w:szCs w:val="24"/>
                        </w:rPr>
                        <w:t>Lusaka</w:t>
                      </w:r>
                    </w:p>
                    <w:p w14:paraId="33110939" w14:textId="594C05FE" w:rsidR="006C501F" w:rsidRPr="00F56788" w:rsidRDefault="006C501F" w:rsidP="00EF535D">
                      <w:pPr>
                        <w:tabs>
                          <w:tab w:val="left" w:pos="4875"/>
                        </w:tabs>
                        <w:spacing w:after="0" w:line="360" w:lineRule="auto"/>
                        <w:rPr>
                          <w:rFonts w:asciiTheme="minorHAnsi" w:hAnsiTheme="minorHAnsi" w:cstheme="minorHAnsi"/>
                          <w:sz w:val="24"/>
                          <w:szCs w:val="24"/>
                        </w:rPr>
                      </w:pPr>
                      <w:r w:rsidRPr="00F56788">
                        <w:rPr>
                          <w:rFonts w:asciiTheme="minorHAnsi" w:hAnsiTheme="minorHAnsi" w:cstheme="minorHAnsi"/>
                          <w:sz w:val="24"/>
                          <w:szCs w:val="24"/>
                        </w:rPr>
                        <w:t xml:space="preserve">Cell: </w:t>
                      </w:r>
                    </w:p>
                  </w:tc>
                </w:tr>
              </w:tbl>
              <w:p w14:paraId="01C43189" w14:textId="77777777" w:rsidR="006C501F" w:rsidRPr="00F56788" w:rsidRDefault="006C501F" w:rsidP="00EF535D">
                <w:pPr>
                  <w:keepNext/>
                  <w:keepLines/>
                  <w:spacing w:before="480" w:after="0" w:line="360" w:lineRule="auto"/>
                  <w:jc w:val="center"/>
                  <w:outlineLvl w:val="0"/>
                  <w:rPr>
                    <w:rFonts w:asciiTheme="minorHAnsi" w:eastAsia="Times New Roman" w:hAnsiTheme="minorHAnsi" w:cstheme="minorHAnsi"/>
                    <w:b/>
                    <w:bCs/>
                    <w:sz w:val="24"/>
                    <w:szCs w:val="24"/>
                  </w:rPr>
                </w:pPr>
              </w:p>
            </w:tc>
          </w:tr>
        </w:tbl>
        <w:p w14:paraId="108E903E" w14:textId="718B7823" w:rsidR="006C501F" w:rsidRPr="00F56788" w:rsidRDefault="00000000" w:rsidP="00EF535D">
          <w:pPr>
            <w:spacing w:line="360" w:lineRule="auto"/>
            <w:rPr>
              <w:rFonts w:asciiTheme="minorHAnsi" w:eastAsia="Arial" w:hAnsiTheme="minorHAnsi" w:cstheme="minorHAnsi"/>
              <w:b/>
              <w:bCs/>
              <w:sz w:val="24"/>
              <w:szCs w:val="24"/>
            </w:rPr>
          </w:pPr>
        </w:p>
      </w:sdtContent>
    </w:sdt>
    <w:sdt>
      <w:sdtPr>
        <w:rPr>
          <w:rFonts w:asciiTheme="minorHAnsi" w:eastAsia="Calibri" w:hAnsiTheme="minorHAnsi" w:cstheme="minorHAnsi"/>
          <w:color w:val="auto"/>
          <w:sz w:val="24"/>
          <w:szCs w:val="24"/>
        </w:rPr>
        <w:id w:val="1542470385"/>
        <w:docPartObj>
          <w:docPartGallery w:val="Table of Contents"/>
          <w:docPartUnique/>
        </w:docPartObj>
      </w:sdtPr>
      <w:sdtContent>
        <w:p w14:paraId="3EBED128" w14:textId="734DF3CA" w:rsidR="00DF7B86" w:rsidRPr="00F56788" w:rsidRDefault="006C501F" w:rsidP="00EF535D">
          <w:pPr>
            <w:pStyle w:val="TOCHeading"/>
            <w:spacing w:line="360" w:lineRule="auto"/>
            <w:rPr>
              <w:rStyle w:val="Hyperlink"/>
              <w:rFonts w:asciiTheme="minorHAnsi" w:hAnsiTheme="minorHAnsi" w:cstheme="minorHAnsi"/>
              <w:b/>
              <w:bCs/>
              <w:noProof/>
              <w:color w:val="auto"/>
              <w:sz w:val="24"/>
              <w:szCs w:val="24"/>
              <w:lang w:val="en-ZA"/>
            </w:rPr>
          </w:pPr>
          <w:r w:rsidRPr="00F56788">
            <w:rPr>
              <w:rStyle w:val="Hyperlink"/>
              <w:rFonts w:asciiTheme="minorHAnsi" w:hAnsiTheme="minorHAnsi" w:cstheme="minorHAnsi"/>
              <w:b/>
              <w:bCs/>
              <w:noProof/>
              <w:color w:val="auto"/>
              <w:sz w:val="24"/>
              <w:szCs w:val="24"/>
              <w:lang w:val="en-ZA"/>
            </w:rPr>
            <w:t>CONTENTS</w:t>
          </w:r>
        </w:p>
        <w:p w14:paraId="7E5C81DF" w14:textId="77777777" w:rsidR="006C501F" w:rsidRPr="00F56788" w:rsidRDefault="006C501F" w:rsidP="00EF535D">
          <w:pPr>
            <w:spacing w:line="360" w:lineRule="auto"/>
            <w:rPr>
              <w:rFonts w:asciiTheme="minorHAnsi" w:hAnsiTheme="minorHAnsi" w:cstheme="minorHAnsi"/>
              <w:sz w:val="24"/>
              <w:szCs w:val="24"/>
              <w:lang w:val="en-ZA"/>
            </w:rPr>
          </w:pPr>
        </w:p>
        <w:p w14:paraId="3ECA757F" w14:textId="7B960CD4" w:rsidR="006C501F" w:rsidRPr="00F56788" w:rsidRDefault="002D0B24" w:rsidP="00EF535D">
          <w:pPr>
            <w:pStyle w:val="TOC1"/>
            <w:tabs>
              <w:tab w:val="right" w:leader="dot" w:pos="9360"/>
            </w:tabs>
            <w:spacing w:line="360" w:lineRule="auto"/>
            <w:rPr>
              <w:rStyle w:val="Hyperlink"/>
              <w:rFonts w:asciiTheme="minorHAnsi" w:hAnsiTheme="minorHAnsi" w:cstheme="minorHAnsi"/>
              <w:noProof/>
              <w:color w:val="auto"/>
              <w:sz w:val="24"/>
              <w:szCs w:val="24"/>
            </w:rPr>
          </w:pPr>
          <w:r w:rsidRPr="00F56788">
            <w:rPr>
              <w:rFonts w:asciiTheme="minorHAnsi" w:hAnsiTheme="minorHAnsi" w:cstheme="minorHAnsi"/>
              <w:sz w:val="24"/>
              <w:szCs w:val="24"/>
            </w:rPr>
            <w:fldChar w:fldCharType="begin"/>
          </w:r>
          <w:r w:rsidR="00B0792A" w:rsidRPr="00F56788">
            <w:rPr>
              <w:rFonts w:asciiTheme="minorHAnsi" w:hAnsiTheme="minorHAnsi" w:cstheme="minorHAnsi"/>
              <w:sz w:val="24"/>
              <w:szCs w:val="24"/>
            </w:rPr>
            <w:instrText>TOC \o "1-3" \h \z \u</w:instrText>
          </w:r>
          <w:r w:rsidRPr="00F56788">
            <w:rPr>
              <w:rFonts w:asciiTheme="minorHAnsi" w:hAnsiTheme="minorHAnsi" w:cstheme="minorHAnsi"/>
              <w:sz w:val="24"/>
              <w:szCs w:val="24"/>
            </w:rPr>
            <w:fldChar w:fldCharType="separate"/>
          </w:r>
          <w:hyperlink w:anchor="_Toc963319321">
            <w:r w:rsidR="44E1A9A1" w:rsidRPr="00F56788">
              <w:rPr>
                <w:rStyle w:val="Hyperlink"/>
                <w:rFonts w:asciiTheme="minorHAnsi" w:hAnsiTheme="minorHAnsi" w:cstheme="minorHAnsi"/>
                <w:color w:val="auto"/>
                <w:sz w:val="24"/>
                <w:szCs w:val="24"/>
              </w:rPr>
              <w:t>ABBREVIATION</w:t>
            </w:r>
            <w:r w:rsidR="00B0792A" w:rsidRPr="00F56788">
              <w:rPr>
                <w:rFonts w:asciiTheme="minorHAnsi" w:hAnsiTheme="minorHAnsi" w:cstheme="minorHAnsi"/>
                <w:sz w:val="24"/>
                <w:szCs w:val="24"/>
              </w:rPr>
              <w:tab/>
            </w:r>
            <w:r w:rsidR="00B0792A" w:rsidRPr="00F56788">
              <w:rPr>
                <w:rFonts w:asciiTheme="minorHAnsi" w:hAnsiTheme="minorHAnsi" w:cstheme="minorHAnsi"/>
                <w:sz w:val="24"/>
                <w:szCs w:val="24"/>
              </w:rPr>
              <w:fldChar w:fldCharType="begin"/>
            </w:r>
            <w:r w:rsidR="00B0792A" w:rsidRPr="00F56788">
              <w:rPr>
                <w:rFonts w:asciiTheme="minorHAnsi" w:hAnsiTheme="minorHAnsi" w:cstheme="minorHAnsi"/>
                <w:sz w:val="24"/>
                <w:szCs w:val="24"/>
              </w:rPr>
              <w:instrText>PAGEREF _Toc963319321 \h</w:instrText>
            </w:r>
            <w:r w:rsidR="00B0792A" w:rsidRPr="00F56788">
              <w:rPr>
                <w:rFonts w:asciiTheme="minorHAnsi" w:hAnsiTheme="minorHAnsi" w:cstheme="minorHAnsi"/>
                <w:sz w:val="24"/>
                <w:szCs w:val="24"/>
              </w:rPr>
            </w:r>
            <w:r w:rsidR="00B0792A" w:rsidRPr="00F56788">
              <w:rPr>
                <w:rFonts w:asciiTheme="minorHAnsi" w:hAnsiTheme="minorHAnsi" w:cstheme="minorHAnsi"/>
                <w:sz w:val="24"/>
                <w:szCs w:val="24"/>
              </w:rPr>
              <w:fldChar w:fldCharType="separate"/>
            </w:r>
            <w:r w:rsidR="44E1A9A1" w:rsidRPr="00F56788">
              <w:rPr>
                <w:rStyle w:val="Hyperlink"/>
                <w:rFonts w:asciiTheme="minorHAnsi" w:hAnsiTheme="minorHAnsi" w:cstheme="minorHAnsi"/>
                <w:color w:val="auto"/>
                <w:sz w:val="24"/>
                <w:szCs w:val="24"/>
              </w:rPr>
              <w:t>2</w:t>
            </w:r>
            <w:r w:rsidR="00B0792A" w:rsidRPr="00F56788">
              <w:rPr>
                <w:rFonts w:asciiTheme="minorHAnsi" w:hAnsiTheme="minorHAnsi" w:cstheme="minorHAnsi"/>
                <w:sz w:val="24"/>
                <w:szCs w:val="24"/>
              </w:rPr>
              <w:fldChar w:fldCharType="end"/>
            </w:r>
          </w:hyperlink>
        </w:p>
        <w:p w14:paraId="780A5962" w14:textId="5DFC76B0" w:rsidR="006C501F" w:rsidRPr="00F56788" w:rsidRDefault="00000000" w:rsidP="00EF535D">
          <w:pPr>
            <w:pStyle w:val="TOC1"/>
            <w:tabs>
              <w:tab w:val="right" w:leader="dot" w:pos="9360"/>
            </w:tabs>
            <w:spacing w:line="360" w:lineRule="auto"/>
            <w:rPr>
              <w:rStyle w:val="Hyperlink"/>
              <w:rFonts w:asciiTheme="minorHAnsi" w:hAnsiTheme="minorHAnsi" w:cstheme="minorHAnsi"/>
              <w:noProof/>
              <w:color w:val="auto"/>
              <w:sz w:val="24"/>
              <w:szCs w:val="24"/>
            </w:rPr>
          </w:pPr>
          <w:hyperlink w:anchor="_Toc1731464116">
            <w:r w:rsidR="44E1A9A1" w:rsidRPr="00F56788">
              <w:rPr>
                <w:rStyle w:val="Hyperlink"/>
                <w:rFonts w:asciiTheme="minorHAnsi" w:hAnsiTheme="minorHAnsi" w:cstheme="minorHAnsi"/>
                <w:color w:val="auto"/>
                <w:sz w:val="24"/>
                <w:szCs w:val="24"/>
              </w:rPr>
              <w:t>1.0 ABOUT ACTIONAID</w:t>
            </w:r>
            <w:r w:rsidR="002D0B24" w:rsidRPr="00F56788">
              <w:rPr>
                <w:rFonts w:asciiTheme="minorHAnsi" w:hAnsiTheme="minorHAnsi" w:cstheme="minorHAnsi"/>
                <w:sz w:val="24"/>
                <w:szCs w:val="24"/>
              </w:rPr>
              <w:tab/>
            </w:r>
            <w:r w:rsidR="002D0B24" w:rsidRPr="00F56788">
              <w:rPr>
                <w:rFonts w:asciiTheme="minorHAnsi" w:hAnsiTheme="minorHAnsi" w:cstheme="minorHAnsi"/>
                <w:sz w:val="24"/>
                <w:szCs w:val="24"/>
              </w:rPr>
              <w:fldChar w:fldCharType="begin"/>
            </w:r>
            <w:r w:rsidR="002D0B24" w:rsidRPr="00F56788">
              <w:rPr>
                <w:rFonts w:asciiTheme="minorHAnsi" w:hAnsiTheme="minorHAnsi" w:cstheme="minorHAnsi"/>
                <w:sz w:val="24"/>
                <w:szCs w:val="24"/>
              </w:rPr>
              <w:instrText>PAGEREF _Toc1731464116 \h</w:instrText>
            </w:r>
            <w:r w:rsidR="002D0B24" w:rsidRPr="00F56788">
              <w:rPr>
                <w:rFonts w:asciiTheme="minorHAnsi" w:hAnsiTheme="minorHAnsi" w:cstheme="minorHAnsi"/>
                <w:sz w:val="24"/>
                <w:szCs w:val="24"/>
              </w:rPr>
            </w:r>
            <w:r w:rsidR="002D0B24" w:rsidRPr="00F56788">
              <w:rPr>
                <w:rFonts w:asciiTheme="minorHAnsi" w:hAnsiTheme="minorHAnsi" w:cstheme="minorHAnsi"/>
                <w:sz w:val="24"/>
                <w:szCs w:val="24"/>
              </w:rPr>
              <w:fldChar w:fldCharType="separate"/>
            </w:r>
            <w:r w:rsidR="44E1A9A1" w:rsidRPr="00F56788">
              <w:rPr>
                <w:rStyle w:val="Hyperlink"/>
                <w:rFonts w:asciiTheme="minorHAnsi" w:hAnsiTheme="minorHAnsi" w:cstheme="minorHAnsi"/>
                <w:color w:val="auto"/>
                <w:sz w:val="24"/>
                <w:szCs w:val="24"/>
              </w:rPr>
              <w:t>2</w:t>
            </w:r>
            <w:r w:rsidR="002D0B24" w:rsidRPr="00F56788">
              <w:rPr>
                <w:rFonts w:asciiTheme="minorHAnsi" w:hAnsiTheme="minorHAnsi" w:cstheme="minorHAnsi"/>
                <w:sz w:val="24"/>
                <w:szCs w:val="24"/>
              </w:rPr>
              <w:fldChar w:fldCharType="end"/>
            </w:r>
          </w:hyperlink>
        </w:p>
        <w:p w14:paraId="4013F30C" w14:textId="0139E6F9" w:rsidR="006C501F" w:rsidRPr="00F56788" w:rsidRDefault="00000000" w:rsidP="00EF535D">
          <w:pPr>
            <w:pStyle w:val="TOC1"/>
            <w:tabs>
              <w:tab w:val="right" w:leader="dot" w:pos="9360"/>
            </w:tabs>
            <w:spacing w:line="360" w:lineRule="auto"/>
            <w:rPr>
              <w:rStyle w:val="Hyperlink"/>
              <w:rFonts w:asciiTheme="minorHAnsi" w:hAnsiTheme="minorHAnsi" w:cstheme="minorHAnsi"/>
              <w:noProof/>
              <w:color w:val="auto"/>
              <w:sz w:val="24"/>
              <w:szCs w:val="24"/>
            </w:rPr>
          </w:pPr>
          <w:hyperlink w:anchor="_Toc543372846">
            <w:r w:rsidR="44E1A9A1" w:rsidRPr="00F56788">
              <w:rPr>
                <w:rStyle w:val="Hyperlink"/>
                <w:rFonts w:asciiTheme="minorHAnsi" w:hAnsiTheme="minorHAnsi" w:cstheme="minorHAnsi"/>
                <w:color w:val="auto"/>
                <w:sz w:val="24"/>
                <w:szCs w:val="24"/>
              </w:rPr>
              <w:t>2.0 BACKGROUND</w:t>
            </w:r>
            <w:r w:rsidR="002D0B24" w:rsidRPr="00F56788">
              <w:rPr>
                <w:rFonts w:asciiTheme="minorHAnsi" w:hAnsiTheme="minorHAnsi" w:cstheme="minorHAnsi"/>
                <w:sz w:val="24"/>
                <w:szCs w:val="24"/>
              </w:rPr>
              <w:tab/>
            </w:r>
            <w:r w:rsidR="002D0B24" w:rsidRPr="00F56788">
              <w:rPr>
                <w:rFonts w:asciiTheme="minorHAnsi" w:hAnsiTheme="minorHAnsi" w:cstheme="minorHAnsi"/>
                <w:sz w:val="24"/>
                <w:szCs w:val="24"/>
              </w:rPr>
              <w:fldChar w:fldCharType="begin"/>
            </w:r>
            <w:r w:rsidR="002D0B24" w:rsidRPr="00F56788">
              <w:rPr>
                <w:rFonts w:asciiTheme="minorHAnsi" w:hAnsiTheme="minorHAnsi" w:cstheme="minorHAnsi"/>
                <w:sz w:val="24"/>
                <w:szCs w:val="24"/>
              </w:rPr>
              <w:instrText>PAGEREF _Toc543372846 \h</w:instrText>
            </w:r>
            <w:r w:rsidR="002D0B24" w:rsidRPr="00F56788">
              <w:rPr>
                <w:rFonts w:asciiTheme="minorHAnsi" w:hAnsiTheme="minorHAnsi" w:cstheme="minorHAnsi"/>
                <w:sz w:val="24"/>
                <w:szCs w:val="24"/>
              </w:rPr>
            </w:r>
            <w:r w:rsidR="002D0B24" w:rsidRPr="00F56788">
              <w:rPr>
                <w:rFonts w:asciiTheme="minorHAnsi" w:hAnsiTheme="minorHAnsi" w:cstheme="minorHAnsi"/>
                <w:sz w:val="24"/>
                <w:szCs w:val="24"/>
              </w:rPr>
              <w:fldChar w:fldCharType="separate"/>
            </w:r>
            <w:r w:rsidR="44E1A9A1" w:rsidRPr="00F56788">
              <w:rPr>
                <w:rStyle w:val="Hyperlink"/>
                <w:rFonts w:asciiTheme="minorHAnsi" w:hAnsiTheme="minorHAnsi" w:cstheme="minorHAnsi"/>
                <w:color w:val="auto"/>
                <w:sz w:val="24"/>
                <w:szCs w:val="24"/>
              </w:rPr>
              <w:t>3</w:t>
            </w:r>
            <w:r w:rsidR="002D0B24" w:rsidRPr="00F56788">
              <w:rPr>
                <w:rFonts w:asciiTheme="minorHAnsi" w:hAnsiTheme="minorHAnsi" w:cstheme="minorHAnsi"/>
                <w:sz w:val="24"/>
                <w:szCs w:val="24"/>
              </w:rPr>
              <w:fldChar w:fldCharType="end"/>
            </w:r>
          </w:hyperlink>
        </w:p>
        <w:p w14:paraId="585FE34F" w14:textId="17ACE373" w:rsidR="006C501F" w:rsidRPr="00F56788" w:rsidRDefault="00000000" w:rsidP="00EF535D">
          <w:pPr>
            <w:pStyle w:val="TOC1"/>
            <w:tabs>
              <w:tab w:val="right" w:leader="dot" w:pos="9360"/>
            </w:tabs>
            <w:spacing w:line="360" w:lineRule="auto"/>
            <w:rPr>
              <w:rStyle w:val="Hyperlink"/>
              <w:rFonts w:asciiTheme="minorHAnsi" w:hAnsiTheme="minorHAnsi" w:cstheme="minorHAnsi"/>
              <w:noProof/>
              <w:color w:val="auto"/>
              <w:sz w:val="24"/>
              <w:szCs w:val="24"/>
            </w:rPr>
          </w:pPr>
          <w:hyperlink w:anchor="_Toc646445864">
            <w:r w:rsidR="44E1A9A1" w:rsidRPr="00F56788">
              <w:rPr>
                <w:rStyle w:val="Hyperlink"/>
                <w:rFonts w:asciiTheme="minorHAnsi" w:hAnsiTheme="minorHAnsi" w:cstheme="minorHAnsi"/>
                <w:color w:val="auto"/>
                <w:sz w:val="24"/>
                <w:szCs w:val="24"/>
              </w:rPr>
              <w:t>3.0 INTRODUCTION</w:t>
            </w:r>
            <w:r w:rsidR="002D0B24" w:rsidRPr="00F56788">
              <w:rPr>
                <w:rFonts w:asciiTheme="minorHAnsi" w:hAnsiTheme="minorHAnsi" w:cstheme="minorHAnsi"/>
                <w:sz w:val="24"/>
                <w:szCs w:val="24"/>
              </w:rPr>
              <w:tab/>
            </w:r>
            <w:r w:rsidR="002D0B24" w:rsidRPr="00F56788">
              <w:rPr>
                <w:rFonts w:asciiTheme="minorHAnsi" w:hAnsiTheme="minorHAnsi" w:cstheme="minorHAnsi"/>
                <w:sz w:val="24"/>
                <w:szCs w:val="24"/>
              </w:rPr>
              <w:fldChar w:fldCharType="begin"/>
            </w:r>
            <w:r w:rsidR="002D0B24" w:rsidRPr="00F56788">
              <w:rPr>
                <w:rFonts w:asciiTheme="minorHAnsi" w:hAnsiTheme="minorHAnsi" w:cstheme="minorHAnsi"/>
                <w:sz w:val="24"/>
                <w:szCs w:val="24"/>
              </w:rPr>
              <w:instrText>PAGEREF _Toc646445864 \h</w:instrText>
            </w:r>
            <w:r w:rsidR="002D0B24" w:rsidRPr="00F56788">
              <w:rPr>
                <w:rFonts w:asciiTheme="minorHAnsi" w:hAnsiTheme="minorHAnsi" w:cstheme="minorHAnsi"/>
                <w:sz w:val="24"/>
                <w:szCs w:val="24"/>
              </w:rPr>
            </w:r>
            <w:r w:rsidR="002D0B24" w:rsidRPr="00F56788">
              <w:rPr>
                <w:rFonts w:asciiTheme="minorHAnsi" w:hAnsiTheme="minorHAnsi" w:cstheme="minorHAnsi"/>
                <w:sz w:val="24"/>
                <w:szCs w:val="24"/>
              </w:rPr>
              <w:fldChar w:fldCharType="separate"/>
            </w:r>
            <w:r w:rsidR="44E1A9A1" w:rsidRPr="00F56788">
              <w:rPr>
                <w:rStyle w:val="Hyperlink"/>
                <w:rFonts w:asciiTheme="minorHAnsi" w:hAnsiTheme="minorHAnsi" w:cstheme="minorHAnsi"/>
                <w:color w:val="auto"/>
                <w:sz w:val="24"/>
                <w:szCs w:val="24"/>
              </w:rPr>
              <w:t>3</w:t>
            </w:r>
            <w:r w:rsidR="002D0B24" w:rsidRPr="00F56788">
              <w:rPr>
                <w:rFonts w:asciiTheme="minorHAnsi" w:hAnsiTheme="minorHAnsi" w:cstheme="minorHAnsi"/>
                <w:sz w:val="24"/>
                <w:szCs w:val="24"/>
              </w:rPr>
              <w:fldChar w:fldCharType="end"/>
            </w:r>
          </w:hyperlink>
        </w:p>
        <w:p w14:paraId="71A02044" w14:textId="4B7D5858" w:rsidR="006C501F" w:rsidRPr="00F56788" w:rsidRDefault="00000000" w:rsidP="00EF535D">
          <w:pPr>
            <w:pStyle w:val="TOC2"/>
            <w:tabs>
              <w:tab w:val="right" w:leader="dot" w:pos="9360"/>
            </w:tabs>
            <w:spacing w:line="360" w:lineRule="auto"/>
            <w:rPr>
              <w:rStyle w:val="Hyperlink"/>
              <w:rFonts w:asciiTheme="minorHAnsi" w:hAnsiTheme="minorHAnsi" w:cstheme="minorHAnsi"/>
              <w:noProof/>
              <w:color w:val="auto"/>
              <w:sz w:val="24"/>
              <w:szCs w:val="24"/>
            </w:rPr>
          </w:pPr>
          <w:hyperlink w:anchor="_Toc525441624">
            <w:r w:rsidR="44E1A9A1" w:rsidRPr="00F56788">
              <w:rPr>
                <w:rStyle w:val="Hyperlink"/>
                <w:rFonts w:asciiTheme="minorHAnsi" w:hAnsiTheme="minorHAnsi" w:cstheme="minorHAnsi"/>
                <w:color w:val="auto"/>
                <w:sz w:val="24"/>
                <w:szCs w:val="24"/>
              </w:rPr>
              <w:t>3.2Overview of the Water and Sanitation Sector in Zambia</w:t>
            </w:r>
            <w:r w:rsidR="002D0B24" w:rsidRPr="00F56788">
              <w:rPr>
                <w:rFonts w:asciiTheme="minorHAnsi" w:hAnsiTheme="minorHAnsi" w:cstheme="minorHAnsi"/>
                <w:sz w:val="24"/>
                <w:szCs w:val="24"/>
              </w:rPr>
              <w:tab/>
            </w:r>
            <w:r w:rsidR="002D0B24" w:rsidRPr="00F56788">
              <w:rPr>
                <w:rFonts w:asciiTheme="minorHAnsi" w:hAnsiTheme="minorHAnsi" w:cstheme="minorHAnsi"/>
                <w:sz w:val="24"/>
                <w:szCs w:val="24"/>
              </w:rPr>
              <w:fldChar w:fldCharType="begin"/>
            </w:r>
            <w:r w:rsidR="002D0B24" w:rsidRPr="00F56788">
              <w:rPr>
                <w:rFonts w:asciiTheme="minorHAnsi" w:hAnsiTheme="minorHAnsi" w:cstheme="minorHAnsi"/>
                <w:sz w:val="24"/>
                <w:szCs w:val="24"/>
              </w:rPr>
              <w:instrText>PAGEREF _Toc525441624 \h</w:instrText>
            </w:r>
            <w:r w:rsidR="002D0B24" w:rsidRPr="00F56788">
              <w:rPr>
                <w:rFonts w:asciiTheme="minorHAnsi" w:hAnsiTheme="minorHAnsi" w:cstheme="minorHAnsi"/>
                <w:sz w:val="24"/>
                <w:szCs w:val="24"/>
              </w:rPr>
            </w:r>
            <w:r w:rsidR="002D0B24" w:rsidRPr="00F56788">
              <w:rPr>
                <w:rFonts w:asciiTheme="minorHAnsi" w:hAnsiTheme="minorHAnsi" w:cstheme="minorHAnsi"/>
                <w:sz w:val="24"/>
                <w:szCs w:val="24"/>
              </w:rPr>
              <w:fldChar w:fldCharType="separate"/>
            </w:r>
            <w:r w:rsidR="44E1A9A1" w:rsidRPr="00F56788">
              <w:rPr>
                <w:rStyle w:val="Hyperlink"/>
                <w:rFonts w:asciiTheme="minorHAnsi" w:hAnsiTheme="minorHAnsi" w:cstheme="minorHAnsi"/>
                <w:color w:val="auto"/>
                <w:sz w:val="24"/>
                <w:szCs w:val="24"/>
              </w:rPr>
              <w:t>3</w:t>
            </w:r>
            <w:r w:rsidR="002D0B24" w:rsidRPr="00F56788">
              <w:rPr>
                <w:rFonts w:asciiTheme="minorHAnsi" w:hAnsiTheme="minorHAnsi" w:cstheme="minorHAnsi"/>
                <w:sz w:val="24"/>
                <w:szCs w:val="24"/>
              </w:rPr>
              <w:fldChar w:fldCharType="end"/>
            </w:r>
          </w:hyperlink>
        </w:p>
        <w:p w14:paraId="2702D75A" w14:textId="05143C72" w:rsidR="006C501F" w:rsidRPr="00F56788" w:rsidRDefault="00000000" w:rsidP="00EF535D">
          <w:pPr>
            <w:pStyle w:val="TOC1"/>
            <w:tabs>
              <w:tab w:val="right" w:leader="dot" w:pos="9360"/>
            </w:tabs>
            <w:spacing w:line="360" w:lineRule="auto"/>
            <w:rPr>
              <w:rStyle w:val="Hyperlink"/>
              <w:rFonts w:asciiTheme="minorHAnsi" w:hAnsiTheme="minorHAnsi" w:cstheme="minorHAnsi"/>
              <w:noProof/>
              <w:color w:val="auto"/>
              <w:sz w:val="24"/>
              <w:szCs w:val="24"/>
            </w:rPr>
          </w:pPr>
          <w:hyperlink w:anchor="_Toc1385919758">
            <w:r w:rsidR="44E1A9A1" w:rsidRPr="00F56788">
              <w:rPr>
                <w:rStyle w:val="Hyperlink"/>
                <w:rFonts w:asciiTheme="minorHAnsi" w:hAnsiTheme="minorHAnsi" w:cstheme="minorHAnsi"/>
                <w:color w:val="auto"/>
                <w:sz w:val="24"/>
                <w:szCs w:val="24"/>
              </w:rPr>
              <w:t>4.0</w:t>
            </w:r>
            <w:r w:rsidR="003A0D87" w:rsidRPr="00F56788">
              <w:rPr>
                <w:rFonts w:asciiTheme="minorHAnsi" w:hAnsiTheme="minorHAnsi" w:cstheme="minorHAnsi"/>
                <w:sz w:val="24"/>
                <w:szCs w:val="24"/>
              </w:rPr>
              <w:t xml:space="preserve"> Overview of the Social Protection Programmes</w:t>
            </w:r>
            <w:r w:rsidR="003A0D87" w:rsidRPr="00F56788">
              <w:rPr>
                <w:rFonts w:asciiTheme="minorHAnsi" w:hAnsiTheme="minorHAnsi" w:cstheme="minorHAnsi"/>
                <w:sz w:val="24"/>
                <w:szCs w:val="24"/>
              </w:rPr>
              <w:tab/>
            </w:r>
            <w:r w:rsidR="002D0B24" w:rsidRPr="00F56788">
              <w:rPr>
                <w:rFonts w:asciiTheme="minorHAnsi" w:hAnsiTheme="minorHAnsi" w:cstheme="minorHAnsi"/>
                <w:sz w:val="24"/>
                <w:szCs w:val="24"/>
              </w:rPr>
              <w:fldChar w:fldCharType="begin"/>
            </w:r>
            <w:r w:rsidR="002D0B24" w:rsidRPr="00F56788">
              <w:rPr>
                <w:rFonts w:asciiTheme="minorHAnsi" w:hAnsiTheme="minorHAnsi" w:cstheme="minorHAnsi"/>
                <w:sz w:val="24"/>
                <w:szCs w:val="24"/>
              </w:rPr>
              <w:instrText>PAGEREF _Toc1385919758 \h</w:instrText>
            </w:r>
            <w:r w:rsidR="002D0B24" w:rsidRPr="00F56788">
              <w:rPr>
                <w:rFonts w:asciiTheme="minorHAnsi" w:hAnsiTheme="minorHAnsi" w:cstheme="minorHAnsi"/>
                <w:sz w:val="24"/>
                <w:szCs w:val="24"/>
              </w:rPr>
            </w:r>
            <w:r w:rsidR="002D0B24" w:rsidRPr="00F56788">
              <w:rPr>
                <w:rFonts w:asciiTheme="minorHAnsi" w:hAnsiTheme="minorHAnsi" w:cstheme="minorHAnsi"/>
                <w:sz w:val="24"/>
                <w:szCs w:val="24"/>
              </w:rPr>
              <w:fldChar w:fldCharType="separate"/>
            </w:r>
            <w:r w:rsidR="44E1A9A1" w:rsidRPr="00F56788">
              <w:rPr>
                <w:rStyle w:val="Hyperlink"/>
                <w:rFonts w:asciiTheme="minorHAnsi" w:hAnsiTheme="minorHAnsi" w:cstheme="minorHAnsi"/>
                <w:color w:val="auto"/>
                <w:sz w:val="24"/>
                <w:szCs w:val="24"/>
              </w:rPr>
              <w:t>3</w:t>
            </w:r>
            <w:r w:rsidR="002D0B24" w:rsidRPr="00F56788">
              <w:rPr>
                <w:rFonts w:asciiTheme="minorHAnsi" w:hAnsiTheme="minorHAnsi" w:cstheme="minorHAnsi"/>
                <w:sz w:val="24"/>
                <w:szCs w:val="24"/>
              </w:rPr>
              <w:fldChar w:fldCharType="end"/>
            </w:r>
          </w:hyperlink>
        </w:p>
        <w:p w14:paraId="330C5AE8" w14:textId="5BF7C0E7" w:rsidR="006C501F" w:rsidRPr="00F56788" w:rsidRDefault="00000000" w:rsidP="00EF535D">
          <w:pPr>
            <w:pStyle w:val="TOC1"/>
            <w:tabs>
              <w:tab w:val="right" w:leader="dot" w:pos="9360"/>
            </w:tabs>
            <w:spacing w:line="360" w:lineRule="auto"/>
            <w:rPr>
              <w:rStyle w:val="Hyperlink"/>
              <w:rFonts w:asciiTheme="minorHAnsi" w:hAnsiTheme="minorHAnsi" w:cstheme="minorHAnsi"/>
              <w:noProof/>
              <w:color w:val="auto"/>
              <w:sz w:val="24"/>
              <w:szCs w:val="24"/>
            </w:rPr>
          </w:pPr>
          <w:hyperlink w:anchor="_Toc1371346842">
            <w:r w:rsidR="44E1A9A1" w:rsidRPr="00F56788">
              <w:rPr>
                <w:rStyle w:val="Hyperlink"/>
                <w:rFonts w:asciiTheme="minorHAnsi" w:hAnsiTheme="minorHAnsi" w:cstheme="minorHAnsi"/>
                <w:color w:val="auto"/>
                <w:sz w:val="24"/>
                <w:szCs w:val="24"/>
              </w:rPr>
              <w:t>5.0 SUBMISSION OF A MEMORANDUM ON THE 2022 ANNUAL PROGRESS REPORT ON THE IMPLEMENTATION OF THE 8NDP.ANALYSIS OF THE</w:t>
            </w:r>
            <w:r w:rsidR="002D0B24" w:rsidRPr="00F56788">
              <w:rPr>
                <w:rFonts w:asciiTheme="minorHAnsi" w:hAnsiTheme="minorHAnsi" w:cstheme="minorHAnsi"/>
                <w:sz w:val="24"/>
                <w:szCs w:val="24"/>
              </w:rPr>
              <w:tab/>
            </w:r>
            <w:r w:rsidR="002D0B24" w:rsidRPr="00F56788">
              <w:rPr>
                <w:rFonts w:asciiTheme="minorHAnsi" w:hAnsiTheme="minorHAnsi" w:cstheme="minorHAnsi"/>
                <w:sz w:val="24"/>
                <w:szCs w:val="24"/>
              </w:rPr>
              <w:fldChar w:fldCharType="begin"/>
            </w:r>
            <w:r w:rsidR="002D0B24" w:rsidRPr="00F56788">
              <w:rPr>
                <w:rFonts w:asciiTheme="minorHAnsi" w:hAnsiTheme="minorHAnsi" w:cstheme="minorHAnsi"/>
                <w:sz w:val="24"/>
                <w:szCs w:val="24"/>
              </w:rPr>
              <w:instrText>PAGEREF _Toc1371346842 \h</w:instrText>
            </w:r>
            <w:r w:rsidR="002D0B24" w:rsidRPr="00F56788">
              <w:rPr>
                <w:rFonts w:asciiTheme="minorHAnsi" w:hAnsiTheme="minorHAnsi" w:cstheme="minorHAnsi"/>
                <w:sz w:val="24"/>
                <w:szCs w:val="24"/>
              </w:rPr>
            </w:r>
            <w:r w:rsidR="002D0B24" w:rsidRPr="00F56788">
              <w:rPr>
                <w:rFonts w:asciiTheme="minorHAnsi" w:hAnsiTheme="minorHAnsi" w:cstheme="minorHAnsi"/>
                <w:sz w:val="24"/>
                <w:szCs w:val="24"/>
              </w:rPr>
              <w:fldChar w:fldCharType="separate"/>
            </w:r>
            <w:r w:rsidR="44E1A9A1" w:rsidRPr="00F56788">
              <w:rPr>
                <w:rStyle w:val="Hyperlink"/>
                <w:rFonts w:asciiTheme="minorHAnsi" w:hAnsiTheme="minorHAnsi" w:cstheme="minorHAnsi"/>
                <w:color w:val="auto"/>
                <w:sz w:val="24"/>
                <w:szCs w:val="24"/>
              </w:rPr>
              <w:t>3</w:t>
            </w:r>
            <w:r w:rsidR="002D0B24" w:rsidRPr="00F56788">
              <w:rPr>
                <w:rFonts w:asciiTheme="minorHAnsi" w:hAnsiTheme="minorHAnsi" w:cstheme="minorHAnsi"/>
                <w:sz w:val="24"/>
                <w:szCs w:val="24"/>
              </w:rPr>
              <w:fldChar w:fldCharType="end"/>
            </w:r>
          </w:hyperlink>
        </w:p>
        <w:p w14:paraId="7C084D7F" w14:textId="75DFC0C4" w:rsidR="006C501F" w:rsidRPr="00F56788" w:rsidRDefault="00000000" w:rsidP="00EF535D">
          <w:pPr>
            <w:pStyle w:val="TOC1"/>
            <w:tabs>
              <w:tab w:val="right" w:leader="dot" w:pos="9360"/>
            </w:tabs>
            <w:spacing w:line="360" w:lineRule="auto"/>
            <w:rPr>
              <w:rStyle w:val="Hyperlink"/>
              <w:rFonts w:asciiTheme="minorHAnsi" w:hAnsiTheme="minorHAnsi" w:cstheme="minorHAnsi"/>
              <w:noProof/>
              <w:color w:val="auto"/>
              <w:sz w:val="24"/>
              <w:szCs w:val="24"/>
            </w:rPr>
          </w:pPr>
          <w:hyperlink w:anchor="_Toc95121986">
            <w:r w:rsidR="44E1A9A1" w:rsidRPr="00F56788">
              <w:rPr>
                <w:rStyle w:val="Hyperlink"/>
                <w:rFonts w:asciiTheme="minorHAnsi" w:hAnsiTheme="minorHAnsi" w:cstheme="minorHAnsi"/>
                <w:color w:val="auto"/>
                <w:sz w:val="24"/>
                <w:szCs w:val="24"/>
              </w:rPr>
              <w:t>6.0 CONLUSION</w:t>
            </w:r>
            <w:r w:rsidR="002D0B24" w:rsidRPr="00F56788">
              <w:rPr>
                <w:rFonts w:asciiTheme="minorHAnsi" w:hAnsiTheme="minorHAnsi" w:cstheme="minorHAnsi"/>
                <w:sz w:val="24"/>
                <w:szCs w:val="24"/>
              </w:rPr>
              <w:tab/>
            </w:r>
            <w:r w:rsidR="002D0B24" w:rsidRPr="00F56788">
              <w:rPr>
                <w:rFonts w:asciiTheme="minorHAnsi" w:hAnsiTheme="minorHAnsi" w:cstheme="minorHAnsi"/>
                <w:sz w:val="24"/>
                <w:szCs w:val="24"/>
              </w:rPr>
              <w:fldChar w:fldCharType="begin"/>
            </w:r>
            <w:r w:rsidR="002D0B24" w:rsidRPr="00F56788">
              <w:rPr>
                <w:rFonts w:asciiTheme="minorHAnsi" w:hAnsiTheme="minorHAnsi" w:cstheme="minorHAnsi"/>
                <w:sz w:val="24"/>
                <w:szCs w:val="24"/>
              </w:rPr>
              <w:instrText>PAGEREF _Toc95121986 \h</w:instrText>
            </w:r>
            <w:r w:rsidR="002D0B24" w:rsidRPr="00F56788">
              <w:rPr>
                <w:rFonts w:asciiTheme="minorHAnsi" w:hAnsiTheme="minorHAnsi" w:cstheme="minorHAnsi"/>
                <w:sz w:val="24"/>
                <w:szCs w:val="24"/>
              </w:rPr>
            </w:r>
            <w:r w:rsidR="002D0B24" w:rsidRPr="00F56788">
              <w:rPr>
                <w:rFonts w:asciiTheme="minorHAnsi" w:hAnsiTheme="minorHAnsi" w:cstheme="minorHAnsi"/>
                <w:sz w:val="24"/>
                <w:szCs w:val="24"/>
              </w:rPr>
              <w:fldChar w:fldCharType="separate"/>
            </w:r>
            <w:r w:rsidR="44E1A9A1" w:rsidRPr="00F56788">
              <w:rPr>
                <w:rStyle w:val="Hyperlink"/>
                <w:rFonts w:asciiTheme="minorHAnsi" w:hAnsiTheme="minorHAnsi" w:cstheme="minorHAnsi"/>
                <w:color w:val="auto"/>
                <w:sz w:val="24"/>
                <w:szCs w:val="24"/>
              </w:rPr>
              <w:t>4</w:t>
            </w:r>
            <w:r w:rsidR="002D0B24" w:rsidRPr="00F56788">
              <w:rPr>
                <w:rFonts w:asciiTheme="minorHAnsi" w:hAnsiTheme="minorHAnsi" w:cstheme="minorHAnsi"/>
                <w:sz w:val="24"/>
                <w:szCs w:val="24"/>
              </w:rPr>
              <w:fldChar w:fldCharType="end"/>
            </w:r>
          </w:hyperlink>
          <w:r w:rsidR="002D0B24" w:rsidRPr="00F56788">
            <w:rPr>
              <w:rFonts w:asciiTheme="minorHAnsi" w:hAnsiTheme="minorHAnsi" w:cstheme="minorHAnsi"/>
              <w:sz w:val="24"/>
              <w:szCs w:val="24"/>
            </w:rPr>
            <w:fldChar w:fldCharType="end"/>
          </w:r>
        </w:p>
      </w:sdtContent>
    </w:sdt>
    <w:p w14:paraId="520165CC" w14:textId="0E611E0C" w:rsidR="00DF7B86" w:rsidRPr="00F56788" w:rsidRDefault="00DF7B86" w:rsidP="00EF535D">
      <w:pPr>
        <w:spacing w:line="360" w:lineRule="auto"/>
        <w:rPr>
          <w:rFonts w:asciiTheme="minorHAnsi" w:hAnsiTheme="minorHAnsi" w:cstheme="minorHAnsi"/>
          <w:sz w:val="24"/>
          <w:szCs w:val="24"/>
        </w:rPr>
      </w:pPr>
    </w:p>
    <w:p w14:paraId="1445B7D2" w14:textId="77777777" w:rsidR="00146295" w:rsidRPr="00F56788" w:rsidRDefault="00146295" w:rsidP="00EF535D">
      <w:pPr>
        <w:spacing w:line="360" w:lineRule="auto"/>
        <w:rPr>
          <w:rFonts w:asciiTheme="minorHAnsi" w:eastAsia="Arial" w:hAnsiTheme="minorHAnsi" w:cstheme="minorHAnsi"/>
          <w:b/>
          <w:bCs/>
          <w:sz w:val="24"/>
          <w:szCs w:val="24"/>
        </w:rPr>
      </w:pPr>
    </w:p>
    <w:p w14:paraId="78635159" w14:textId="77777777" w:rsidR="00146295" w:rsidRPr="00F56788" w:rsidRDefault="00146295" w:rsidP="00EF535D">
      <w:pPr>
        <w:spacing w:line="360" w:lineRule="auto"/>
        <w:rPr>
          <w:rFonts w:asciiTheme="minorHAnsi" w:eastAsia="Arial" w:hAnsiTheme="minorHAnsi" w:cstheme="minorHAnsi"/>
          <w:b/>
          <w:bCs/>
          <w:sz w:val="24"/>
          <w:szCs w:val="24"/>
        </w:rPr>
      </w:pPr>
    </w:p>
    <w:p w14:paraId="2540E4E1" w14:textId="77777777" w:rsidR="00146295" w:rsidRPr="00F56788" w:rsidRDefault="00146295" w:rsidP="00EF535D">
      <w:pPr>
        <w:spacing w:line="360" w:lineRule="auto"/>
        <w:rPr>
          <w:rFonts w:asciiTheme="minorHAnsi" w:eastAsia="Arial" w:hAnsiTheme="minorHAnsi" w:cstheme="minorHAnsi"/>
          <w:b/>
          <w:bCs/>
          <w:sz w:val="24"/>
          <w:szCs w:val="24"/>
        </w:rPr>
      </w:pPr>
    </w:p>
    <w:p w14:paraId="25FDB16B" w14:textId="77777777" w:rsidR="00146295" w:rsidRPr="00F56788" w:rsidRDefault="00146295" w:rsidP="00EF535D">
      <w:pPr>
        <w:spacing w:line="360" w:lineRule="auto"/>
        <w:rPr>
          <w:rFonts w:asciiTheme="minorHAnsi" w:eastAsia="Arial" w:hAnsiTheme="minorHAnsi" w:cstheme="minorHAnsi"/>
          <w:b/>
          <w:bCs/>
          <w:sz w:val="24"/>
          <w:szCs w:val="24"/>
        </w:rPr>
      </w:pPr>
    </w:p>
    <w:p w14:paraId="697FF3C8" w14:textId="77777777" w:rsidR="00146295" w:rsidRPr="00F56788" w:rsidRDefault="00146295" w:rsidP="00EF535D">
      <w:pPr>
        <w:spacing w:line="360" w:lineRule="auto"/>
        <w:rPr>
          <w:rFonts w:asciiTheme="minorHAnsi" w:eastAsia="Arial" w:hAnsiTheme="minorHAnsi" w:cstheme="minorHAnsi"/>
          <w:b/>
          <w:bCs/>
          <w:sz w:val="24"/>
          <w:szCs w:val="24"/>
        </w:rPr>
      </w:pPr>
    </w:p>
    <w:p w14:paraId="73B309E0" w14:textId="77777777" w:rsidR="00146295" w:rsidRPr="00F56788" w:rsidRDefault="00146295" w:rsidP="00EF535D">
      <w:pPr>
        <w:spacing w:line="360" w:lineRule="auto"/>
        <w:rPr>
          <w:rFonts w:asciiTheme="minorHAnsi" w:eastAsia="Arial" w:hAnsiTheme="minorHAnsi" w:cstheme="minorHAnsi"/>
          <w:b/>
          <w:bCs/>
          <w:sz w:val="24"/>
          <w:szCs w:val="24"/>
        </w:rPr>
      </w:pPr>
    </w:p>
    <w:p w14:paraId="1F43CF1A" w14:textId="77777777" w:rsidR="00146295" w:rsidRPr="00F56788" w:rsidRDefault="00146295" w:rsidP="00EF535D">
      <w:pPr>
        <w:spacing w:line="360" w:lineRule="auto"/>
        <w:rPr>
          <w:rFonts w:asciiTheme="minorHAnsi" w:eastAsia="Arial" w:hAnsiTheme="minorHAnsi" w:cstheme="minorHAnsi"/>
          <w:b/>
          <w:bCs/>
          <w:sz w:val="24"/>
          <w:szCs w:val="24"/>
        </w:rPr>
      </w:pPr>
    </w:p>
    <w:p w14:paraId="7852DACD" w14:textId="77777777" w:rsidR="00146295" w:rsidRPr="00F56788" w:rsidRDefault="00146295" w:rsidP="00EF535D">
      <w:pPr>
        <w:spacing w:line="360" w:lineRule="auto"/>
        <w:rPr>
          <w:rFonts w:asciiTheme="minorHAnsi" w:eastAsia="Arial" w:hAnsiTheme="minorHAnsi" w:cstheme="minorHAnsi"/>
          <w:b/>
          <w:bCs/>
          <w:sz w:val="24"/>
          <w:szCs w:val="24"/>
        </w:rPr>
      </w:pPr>
    </w:p>
    <w:p w14:paraId="4212981D" w14:textId="77777777" w:rsidR="00146295" w:rsidRPr="00F56788" w:rsidRDefault="00146295" w:rsidP="00EF535D">
      <w:pPr>
        <w:spacing w:line="360" w:lineRule="auto"/>
        <w:rPr>
          <w:rFonts w:asciiTheme="minorHAnsi" w:eastAsia="Arial" w:hAnsiTheme="minorHAnsi" w:cstheme="minorHAnsi"/>
          <w:b/>
          <w:bCs/>
          <w:sz w:val="24"/>
          <w:szCs w:val="24"/>
        </w:rPr>
      </w:pPr>
    </w:p>
    <w:p w14:paraId="00A0562A" w14:textId="77777777" w:rsidR="00146295" w:rsidRPr="00F56788" w:rsidRDefault="00146295" w:rsidP="00EF535D">
      <w:pPr>
        <w:spacing w:line="360" w:lineRule="auto"/>
        <w:rPr>
          <w:rFonts w:asciiTheme="minorHAnsi" w:eastAsia="Arial" w:hAnsiTheme="minorHAnsi" w:cstheme="minorHAnsi"/>
          <w:b/>
          <w:bCs/>
          <w:sz w:val="24"/>
          <w:szCs w:val="24"/>
        </w:rPr>
      </w:pPr>
    </w:p>
    <w:p w14:paraId="1866EA93" w14:textId="2D6FC601" w:rsidR="00DF7B86" w:rsidRPr="00F56788" w:rsidRDefault="00DF7B86" w:rsidP="00EF535D">
      <w:pPr>
        <w:spacing w:before="120" w:after="120" w:line="360" w:lineRule="auto"/>
        <w:rPr>
          <w:rFonts w:asciiTheme="minorHAnsi" w:eastAsia="Arial" w:hAnsiTheme="minorHAnsi" w:cstheme="minorHAnsi"/>
          <w:b/>
          <w:bCs/>
          <w:sz w:val="24"/>
          <w:szCs w:val="24"/>
        </w:rPr>
      </w:pPr>
    </w:p>
    <w:p w14:paraId="36FD0E61" w14:textId="0F9D1623" w:rsidR="00B42FD8" w:rsidRPr="00F56788" w:rsidRDefault="00B42FD8" w:rsidP="00EF535D">
      <w:pPr>
        <w:keepNext/>
        <w:keepLines/>
        <w:spacing w:after="0" w:line="360" w:lineRule="auto"/>
        <w:jc w:val="both"/>
        <w:outlineLvl w:val="0"/>
        <w:rPr>
          <w:rFonts w:asciiTheme="minorHAnsi" w:eastAsiaTheme="majorEastAsia" w:hAnsiTheme="minorHAnsi" w:cstheme="minorHAnsi"/>
          <w:b/>
          <w:bCs/>
          <w:sz w:val="24"/>
          <w:szCs w:val="24"/>
          <w:lang w:val="en-ZA"/>
        </w:rPr>
      </w:pPr>
      <w:bookmarkStart w:id="1" w:name="_Toc1731464116"/>
      <w:r w:rsidRPr="00F56788">
        <w:rPr>
          <w:rFonts w:asciiTheme="minorHAnsi" w:eastAsiaTheme="majorEastAsia" w:hAnsiTheme="minorHAnsi" w:cstheme="minorHAnsi"/>
          <w:b/>
          <w:bCs/>
          <w:sz w:val="24"/>
          <w:szCs w:val="24"/>
          <w:lang w:val="en-ZA"/>
        </w:rPr>
        <w:lastRenderedPageBreak/>
        <w:t xml:space="preserve">1.0 </w:t>
      </w:r>
      <w:bookmarkEnd w:id="0"/>
      <w:r w:rsidRPr="00F56788">
        <w:rPr>
          <w:rFonts w:asciiTheme="minorHAnsi" w:eastAsiaTheme="majorEastAsia" w:hAnsiTheme="minorHAnsi" w:cstheme="minorHAnsi"/>
          <w:b/>
          <w:bCs/>
          <w:sz w:val="24"/>
          <w:szCs w:val="24"/>
          <w:lang w:val="en-ZA"/>
        </w:rPr>
        <w:t>ABOUT ACTIONAID</w:t>
      </w:r>
      <w:bookmarkEnd w:id="1"/>
      <w:r w:rsidRPr="00F56788">
        <w:rPr>
          <w:rFonts w:asciiTheme="minorHAnsi" w:eastAsiaTheme="majorEastAsia" w:hAnsiTheme="minorHAnsi" w:cstheme="minorHAnsi"/>
          <w:b/>
          <w:bCs/>
          <w:sz w:val="24"/>
          <w:szCs w:val="24"/>
          <w:lang w:val="en-ZA"/>
        </w:rPr>
        <w:t xml:space="preserve"> </w:t>
      </w:r>
    </w:p>
    <w:p w14:paraId="32464234" w14:textId="7CE02E4A" w:rsidR="00B42FD8" w:rsidRPr="00F56788" w:rsidRDefault="00B42FD8" w:rsidP="00EF535D">
      <w:pPr>
        <w:spacing w:after="0" w:line="360" w:lineRule="auto"/>
        <w:jc w:val="both"/>
        <w:rPr>
          <w:rFonts w:asciiTheme="minorHAnsi" w:eastAsiaTheme="minorHAnsi" w:hAnsiTheme="minorHAnsi" w:cstheme="minorHAnsi"/>
          <w:sz w:val="24"/>
          <w:szCs w:val="24"/>
          <w:lang w:val="en-ZA"/>
        </w:rPr>
      </w:pPr>
      <w:r w:rsidRPr="00F56788">
        <w:rPr>
          <w:rFonts w:asciiTheme="minorHAnsi" w:eastAsiaTheme="minorHAnsi" w:hAnsiTheme="minorHAnsi" w:cstheme="minorHAnsi"/>
          <w:sz w:val="24"/>
          <w:szCs w:val="24"/>
          <w:lang w:val="en-ZA"/>
        </w:rPr>
        <w:t>ActionAid Zambia is a national organization working to end poverty and injustice in Zambia. ActionAid Zambia (AAZ) is a member of the ActionAid International Federation which works in 44 countries across the globe. AAZ works on five (</w:t>
      </w:r>
      <w:r w:rsidR="00FB45CE" w:rsidRPr="00F56788">
        <w:rPr>
          <w:rFonts w:asciiTheme="minorHAnsi" w:eastAsiaTheme="minorHAnsi" w:hAnsiTheme="minorHAnsi" w:cstheme="minorHAnsi"/>
          <w:sz w:val="24"/>
          <w:szCs w:val="24"/>
          <w:lang w:val="en-ZA"/>
        </w:rPr>
        <w:t>3</w:t>
      </w:r>
      <w:r w:rsidRPr="00F56788">
        <w:rPr>
          <w:rFonts w:asciiTheme="minorHAnsi" w:eastAsiaTheme="minorHAnsi" w:hAnsiTheme="minorHAnsi" w:cstheme="minorHAnsi"/>
          <w:sz w:val="24"/>
          <w:szCs w:val="24"/>
          <w:lang w:val="en-ZA"/>
        </w:rPr>
        <w:t>) priorit</w:t>
      </w:r>
      <w:r w:rsidR="00BF3EDC" w:rsidRPr="00F56788">
        <w:rPr>
          <w:rFonts w:asciiTheme="minorHAnsi" w:eastAsiaTheme="minorHAnsi" w:hAnsiTheme="minorHAnsi" w:cstheme="minorHAnsi"/>
          <w:sz w:val="24"/>
          <w:szCs w:val="24"/>
          <w:lang w:val="en-ZA"/>
        </w:rPr>
        <w:t>y</w:t>
      </w:r>
      <w:r w:rsidRPr="00F56788">
        <w:rPr>
          <w:rFonts w:asciiTheme="minorHAnsi" w:eastAsiaTheme="minorHAnsi" w:hAnsiTheme="minorHAnsi" w:cstheme="minorHAnsi"/>
          <w:sz w:val="24"/>
          <w:szCs w:val="24"/>
          <w:lang w:val="en-ZA"/>
        </w:rPr>
        <w:t xml:space="preserve"> areas namely: </w:t>
      </w:r>
      <w:r w:rsidR="001D1AC9" w:rsidRPr="00F56788">
        <w:rPr>
          <w:rFonts w:asciiTheme="minorHAnsi" w:eastAsiaTheme="minorHAnsi" w:hAnsiTheme="minorHAnsi" w:cstheme="minorHAnsi"/>
          <w:sz w:val="24"/>
          <w:szCs w:val="24"/>
          <w:lang w:val="en-ZA"/>
        </w:rPr>
        <w:t>Climate Justice and Environmental Sustainability</w:t>
      </w:r>
      <w:r w:rsidRPr="00F56788">
        <w:rPr>
          <w:rFonts w:asciiTheme="minorHAnsi" w:eastAsiaTheme="minorHAnsi" w:hAnsiTheme="minorHAnsi" w:cstheme="minorHAnsi"/>
          <w:sz w:val="24"/>
          <w:szCs w:val="24"/>
          <w:lang w:val="en-ZA"/>
        </w:rPr>
        <w:t xml:space="preserve">, Civic Participation and State Accountability, </w:t>
      </w:r>
      <w:r w:rsidR="00657166" w:rsidRPr="00F56788">
        <w:rPr>
          <w:rFonts w:asciiTheme="minorHAnsi" w:eastAsiaTheme="minorHAnsi" w:hAnsiTheme="minorHAnsi" w:cstheme="minorHAnsi"/>
          <w:sz w:val="24"/>
          <w:szCs w:val="24"/>
          <w:lang w:val="en-ZA"/>
        </w:rPr>
        <w:t>and Transformative Youth Led Engagement</w:t>
      </w:r>
      <w:r w:rsidRPr="00F56788">
        <w:rPr>
          <w:rFonts w:asciiTheme="minorHAnsi" w:eastAsiaTheme="minorHAnsi" w:hAnsiTheme="minorHAnsi" w:cstheme="minorHAnsi"/>
          <w:sz w:val="24"/>
          <w:szCs w:val="24"/>
          <w:lang w:val="en-ZA"/>
        </w:rPr>
        <w:t xml:space="preserve">. </w:t>
      </w:r>
    </w:p>
    <w:p w14:paraId="73607A33" w14:textId="77777777" w:rsidR="00EF535D" w:rsidRPr="00F56788" w:rsidRDefault="00EF535D" w:rsidP="00EF535D">
      <w:pPr>
        <w:spacing w:after="0" w:line="360" w:lineRule="auto"/>
        <w:jc w:val="both"/>
        <w:rPr>
          <w:rFonts w:asciiTheme="minorHAnsi" w:eastAsiaTheme="minorHAnsi" w:hAnsiTheme="minorHAnsi" w:cstheme="minorHAnsi"/>
          <w:sz w:val="24"/>
          <w:szCs w:val="24"/>
          <w:lang w:val="en-ZA"/>
        </w:rPr>
      </w:pPr>
    </w:p>
    <w:p w14:paraId="66DC0976" w14:textId="61C2BDEF" w:rsidR="00B42FD8" w:rsidRPr="00F56788" w:rsidRDefault="2ED6AAF0" w:rsidP="00EF535D">
      <w:pPr>
        <w:spacing w:after="0" w:line="360" w:lineRule="auto"/>
        <w:jc w:val="both"/>
        <w:rPr>
          <w:rFonts w:asciiTheme="minorHAnsi" w:eastAsiaTheme="minorEastAsia" w:hAnsiTheme="minorHAnsi" w:cstheme="minorHAnsi"/>
          <w:sz w:val="24"/>
          <w:szCs w:val="24"/>
          <w:lang w:val="en-ZA"/>
        </w:rPr>
      </w:pPr>
      <w:r w:rsidRPr="00F56788">
        <w:rPr>
          <w:rFonts w:asciiTheme="minorHAnsi" w:eastAsiaTheme="minorEastAsia" w:hAnsiTheme="minorHAnsi" w:cstheme="minorHAnsi"/>
          <w:sz w:val="24"/>
          <w:szCs w:val="24"/>
          <w:lang w:val="en-ZA"/>
        </w:rPr>
        <w:t xml:space="preserve">Our vision is a ‘A just, equitable and sustainable Zambia in which every person enjoys the right to a life of dignity’ and the mission is ‘To achieve social justice, gender equality and poverty eradication by working with people living in poverty and exclusion, their communities, people’s organisations, activists, social </w:t>
      </w:r>
      <w:r w:rsidR="003A0D87" w:rsidRPr="00F56788">
        <w:rPr>
          <w:rFonts w:asciiTheme="minorHAnsi" w:eastAsiaTheme="minorEastAsia" w:hAnsiTheme="minorHAnsi" w:cstheme="minorHAnsi"/>
          <w:sz w:val="24"/>
          <w:szCs w:val="24"/>
          <w:lang w:val="en-ZA"/>
        </w:rPr>
        <w:t>movements,</w:t>
      </w:r>
      <w:r w:rsidRPr="00F56788">
        <w:rPr>
          <w:rFonts w:asciiTheme="minorHAnsi" w:eastAsiaTheme="minorEastAsia" w:hAnsiTheme="minorHAnsi" w:cstheme="minorHAnsi"/>
          <w:sz w:val="24"/>
          <w:szCs w:val="24"/>
          <w:lang w:val="en-ZA"/>
        </w:rPr>
        <w:t xml:space="preserve"> and supporters’. In fulfilling its mandate, ActionAid Zambia works with various stakeholders such as women and youth groups, civil society organisations, government agencies to mention but a few. ActionAid works in Nalolo, Sesheke, Mpulungu, Mbala, Chipata</w:t>
      </w:r>
      <w:r w:rsidR="6082908F" w:rsidRPr="00F56788">
        <w:rPr>
          <w:rFonts w:asciiTheme="minorHAnsi" w:eastAsiaTheme="minorEastAsia" w:hAnsiTheme="minorHAnsi" w:cstheme="minorHAnsi"/>
          <w:sz w:val="24"/>
          <w:szCs w:val="24"/>
          <w:lang w:val="en-ZA"/>
        </w:rPr>
        <w:t xml:space="preserve">, Luangwa, </w:t>
      </w:r>
      <w:r w:rsidR="044243E7" w:rsidRPr="00F56788">
        <w:rPr>
          <w:rFonts w:asciiTheme="minorHAnsi" w:eastAsiaTheme="minorEastAsia" w:hAnsiTheme="minorHAnsi" w:cstheme="minorHAnsi"/>
          <w:sz w:val="24"/>
          <w:szCs w:val="24"/>
          <w:lang w:val="en-ZA"/>
        </w:rPr>
        <w:t>Kafue, and</w:t>
      </w:r>
      <w:r w:rsidRPr="00F56788">
        <w:rPr>
          <w:rFonts w:asciiTheme="minorHAnsi" w:eastAsiaTheme="minorEastAsia" w:hAnsiTheme="minorHAnsi" w:cstheme="minorHAnsi"/>
          <w:sz w:val="24"/>
          <w:szCs w:val="24"/>
          <w:lang w:val="en-ZA"/>
        </w:rPr>
        <w:t xml:space="preserve"> Nakonde.</w:t>
      </w:r>
    </w:p>
    <w:p w14:paraId="551AC069" w14:textId="77777777" w:rsidR="00EF535D" w:rsidRPr="00F56788" w:rsidRDefault="00EF535D" w:rsidP="00EF535D">
      <w:pPr>
        <w:spacing w:after="0" w:line="360" w:lineRule="auto"/>
        <w:jc w:val="both"/>
        <w:rPr>
          <w:rFonts w:asciiTheme="minorHAnsi" w:eastAsiaTheme="minorEastAsia" w:hAnsiTheme="minorHAnsi" w:cstheme="minorHAnsi"/>
          <w:sz w:val="24"/>
          <w:szCs w:val="24"/>
          <w:lang w:val="en-ZA"/>
        </w:rPr>
      </w:pPr>
    </w:p>
    <w:p w14:paraId="106C4A6A" w14:textId="1003A4E9" w:rsidR="006850DE" w:rsidRPr="00F56788" w:rsidRDefault="72FC2E42" w:rsidP="00EF535D">
      <w:pPr>
        <w:keepNext/>
        <w:keepLines/>
        <w:spacing w:after="0" w:line="360" w:lineRule="auto"/>
        <w:jc w:val="both"/>
        <w:outlineLvl w:val="0"/>
        <w:rPr>
          <w:rFonts w:asciiTheme="minorHAnsi" w:eastAsiaTheme="majorEastAsia" w:hAnsiTheme="minorHAnsi" w:cstheme="minorHAnsi"/>
          <w:b/>
          <w:bCs/>
          <w:sz w:val="24"/>
          <w:szCs w:val="24"/>
          <w:lang w:val="en-ZA"/>
        </w:rPr>
      </w:pPr>
      <w:bookmarkStart w:id="2" w:name="_Toc543372846"/>
      <w:r w:rsidRPr="00F56788">
        <w:rPr>
          <w:rFonts w:asciiTheme="minorHAnsi" w:eastAsiaTheme="majorEastAsia" w:hAnsiTheme="minorHAnsi" w:cstheme="minorHAnsi"/>
          <w:b/>
          <w:bCs/>
          <w:sz w:val="24"/>
          <w:szCs w:val="24"/>
          <w:lang w:val="en-ZA"/>
        </w:rPr>
        <w:t>2.0 BACKGROUND</w:t>
      </w:r>
      <w:bookmarkEnd w:id="2"/>
    </w:p>
    <w:p w14:paraId="4282A68D" w14:textId="29972D3D" w:rsidR="00F3638A" w:rsidRPr="00F56788" w:rsidRDefault="0A51B5A5"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lang w:val="en-ZA"/>
        </w:rPr>
        <w:t xml:space="preserve">On 1st September 2022, </w:t>
      </w:r>
      <w:r w:rsidR="13D64194" w:rsidRPr="00F56788">
        <w:rPr>
          <w:rFonts w:asciiTheme="minorHAnsi" w:hAnsiTheme="minorHAnsi" w:cstheme="minorHAnsi"/>
          <w:sz w:val="24"/>
          <w:szCs w:val="24"/>
          <w:lang w:val="en-ZA"/>
        </w:rPr>
        <w:t>His Excellenc</w:t>
      </w:r>
      <w:r w:rsidR="2D00FDD8" w:rsidRPr="00F56788">
        <w:rPr>
          <w:rFonts w:asciiTheme="minorHAnsi" w:hAnsiTheme="minorHAnsi" w:cstheme="minorHAnsi"/>
          <w:sz w:val="24"/>
          <w:szCs w:val="24"/>
          <w:lang w:val="en-ZA"/>
        </w:rPr>
        <w:t>y</w:t>
      </w:r>
      <w:r w:rsidR="13D64194" w:rsidRPr="00F56788">
        <w:rPr>
          <w:rFonts w:asciiTheme="minorHAnsi" w:hAnsiTheme="minorHAnsi" w:cstheme="minorHAnsi"/>
          <w:sz w:val="24"/>
          <w:szCs w:val="24"/>
          <w:lang w:val="en-ZA"/>
        </w:rPr>
        <w:t xml:space="preserve">, </w:t>
      </w:r>
      <w:r w:rsidR="145A73B6" w:rsidRPr="00F56788">
        <w:rPr>
          <w:rFonts w:asciiTheme="minorHAnsi" w:hAnsiTheme="minorHAnsi" w:cstheme="minorHAnsi"/>
          <w:sz w:val="24"/>
          <w:szCs w:val="24"/>
          <w:lang w:val="en-ZA"/>
        </w:rPr>
        <w:t xml:space="preserve">President </w:t>
      </w:r>
      <w:r w:rsidR="13D64194" w:rsidRPr="00F56788">
        <w:rPr>
          <w:rFonts w:asciiTheme="minorHAnsi" w:hAnsiTheme="minorHAnsi" w:cstheme="minorHAnsi"/>
          <w:sz w:val="24"/>
          <w:szCs w:val="24"/>
          <w:lang w:val="en-ZA"/>
        </w:rPr>
        <w:t>Hakainde Hichilema launched</w:t>
      </w:r>
      <w:r w:rsidR="77CCF62F" w:rsidRPr="00F56788">
        <w:rPr>
          <w:rFonts w:asciiTheme="minorHAnsi" w:hAnsiTheme="minorHAnsi" w:cstheme="minorHAnsi"/>
          <w:sz w:val="24"/>
          <w:szCs w:val="24"/>
          <w:lang w:val="en-ZA"/>
        </w:rPr>
        <w:t xml:space="preserve"> </w:t>
      </w:r>
      <w:r w:rsidRPr="00F56788">
        <w:rPr>
          <w:rFonts w:asciiTheme="minorHAnsi" w:hAnsiTheme="minorHAnsi" w:cstheme="minorHAnsi"/>
          <w:sz w:val="24"/>
          <w:szCs w:val="24"/>
          <w:lang w:val="en-ZA"/>
        </w:rPr>
        <w:t xml:space="preserve">  </w:t>
      </w:r>
      <w:r w:rsidR="22C4E41D" w:rsidRPr="00F56788">
        <w:rPr>
          <w:rFonts w:asciiTheme="minorHAnsi" w:hAnsiTheme="minorHAnsi" w:cstheme="minorHAnsi"/>
          <w:sz w:val="24"/>
          <w:szCs w:val="24"/>
          <w:lang w:val="en-ZA"/>
        </w:rPr>
        <w:t xml:space="preserve"> the</w:t>
      </w:r>
      <w:r w:rsidRPr="00F56788">
        <w:rPr>
          <w:rFonts w:asciiTheme="minorHAnsi" w:hAnsiTheme="minorHAnsi" w:cstheme="minorHAnsi"/>
          <w:sz w:val="24"/>
          <w:szCs w:val="24"/>
          <w:lang w:val="en-ZA"/>
        </w:rPr>
        <w:t xml:space="preserve"> 8th National Development Plan</w:t>
      </w:r>
      <w:r w:rsidR="0DABAC77" w:rsidRPr="00F56788">
        <w:rPr>
          <w:rFonts w:asciiTheme="minorHAnsi" w:hAnsiTheme="minorHAnsi" w:cstheme="minorHAnsi"/>
          <w:sz w:val="24"/>
          <w:szCs w:val="24"/>
          <w:lang w:val="en-ZA"/>
        </w:rPr>
        <w:t>, a five-year plan</w:t>
      </w:r>
      <w:r w:rsidRPr="00F56788">
        <w:rPr>
          <w:rFonts w:asciiTheme="minorHAnsi" w:hAnsiTheme="minorHAnsi" w:cstheme="minorHAnsi"/>
          <w:sz w:val="24"/>
          <w:szCs w:val="24"/>
          <w:lang w:val="en-ZA"/>
        </w:rPr>
        <w:t xml:space="preserve"> for </w:t>
      </w:r>
      <w:r w:rsidR="69C0015F" w:rsidRPr="00F56788">
        <w:rPr>
          <w:rFonts w:asciiTheme="minorHAnsi" w:hAnsiTheme="minorHAnsi" w:cstheme="minorHAnsi"/>
          <w:sz w:val="24"/>
          <w:szCs w:val="24"/>
          <w:lang w:val="en-ZA"/>
        </w:rPr>
        <w:t>the year</w:t>
      </w:r>
      <w:r w:rsidR="75CE5C0F" w:rsidRPr="00F56788">
        <w:rPr>
          <w:rFonts w:asciiTheme="minorHAnsi" w:hAnsiTheme="minorHAnsi" w:cstheme="minorHAnsi"/>
          <w:sz w:val="24"/>
          <w:szCs w:val="24"/>
          <w:lang w:val="en-ZA"/>
        </w:rPr>
        <w:t>s</w:t>
      </w:r>
      <w:r w:rsidR="69C0015F" w:rsidRPr="00F56788">
        <w:rPr>
          <w:rFonts w:asciiTheme="minorHAnsi" w:hAnsiTheme="minorHAnsi" w:cstheme="minorHAnsi"/>
          <w:sz w:val="24"/>
          <w:szCs w:val="24"/>
          <w:lang w:val="en-ZA"/>
        </w:rPr>
        <w:t xml:space="preserve"> </w:t>
      </w:r>
      <w:r w:rsidRPr="00F56788">
        <w:rPr>
          <w:rFonts w:asciiTheme="minorHAnsi" w:hAnsiTheme="minorHAnsi" w:cstheme="minorHAnsi"/>
          <w:sz w:val="24"/>
          <w:szCs w:val="24"/>
          <w:lang w:val="en-ZA"/>
        </w:rPr>
        <w:t>2022-2026 theme</w:t>
      </w:r>
      <w:r w:rsidR="5520CEA8" w:rsidRPr="00F56788">
        <w:rPr>
          <w:rFonts w:asciiTheme="minorHAnsi" w:hAnsiTheme="minorHAnsi" w:cstheme="minorHAnsi"/>
          <w:sz w:val="24"/>
          <w:szCs w:val="24"/>
          <w:lang w:val="en-ZA"/>
        </w:rPr>
        <w:t>d</w:t>
      </w:r>
      <w:r w:rsidRPr="00F56788">
        <w:rPr>
          <w:rFonts w:asciiTheme="minorHAnsi" w:hAnsiTheme="minorHAnsi" w:cstheme="minorHAnsi"/>
          <w:sz w:val="24"/>
          <w:szCs w:val="24"/>
          <w:lang w:val="en-ZA"/>
        </w:rPr>
        <w:t xml:space="preserve"> “Socio-economic Transformation for Improved Livelihoods”</w:t>
      </w:r>
      <w:r w:rsidRPr="00F56788">
        <w:rPr>
          <w:rFonts w:asciiTheme="minorHAnsi" w:hAnsiTheme="minorHAnsi" w:cstheme="minorHAnsi"/>
          <w:sz w:val="24"/>
          <w:szCs w:val="24"/>
        </w:rPr>
        <w:t>.</w:t>
      </w:r>
      <w:r w:rsidR="057B5B13" w:rsidRPr="00F56788">
        <w:rPr>
          <w:rFonts w:asciiTheme="minorHAnsi" w:hAnsiTheme="minorHAnsi" w:cstheme="minorHAnsi"/>
          <w:sz w:val="24"/>
          <w:szCs w:val="24"/>
        </w:rPr>
        <w:t xml:space="preserve"> </w:t>
      </w:r>
      <w:r w:rsidR="055BCE00" w:rsidRPr="00F56788">
        <w:rPr>
          <w:rFonts w:asciiTheme="minorHAnsi" w:hAnsiTheme="minorHAnsi" w:cstheme="minorHAnsi"/>
          <w:sz w:val="24"/>
          <w:szCs w:val="24"/>
        </w:rPr>
        <w:t xml:space="preserve">It </w:t>
      </w:r>
      <w:r w:rsidR="7EBCFB14" w:rsidRPr="00F56788">
        <w:rPr>
          <w:rFonts w:asciiTheme="minorHAnsi" w:hAnsiTheme="minorHAnsi" w:cstheme="minorHAnsi"/>
          <w:sz w:val="24"/>
          <w:szCs w:val="24"/>
        </w:rPr>
        <w:t>is a</w:t>
      </w:r>
      <w:r w:rsidR="3F9ED20A" w:rsidRPr="00F56788">
        <w:rPr>
          <w:rFonts w:asciiTheme="minorHAnsi" w:hAnsiTheme="minorHAnsi" w:cstheme="minorHAnsi"/>
          <w:sz w:val="24"/>
          <w:szCs w:val="24"/>
        </w:rPr>
        <w:t xml:space="preserve"> successor of the 7</w:t>
      </w:r>
      <w:r w:rsidR="3F9ED20A" w:rsidRPr="00F56788">
        <w:rPr>
          <w:rFonts w:asciiTheme="minorHAnsi" w:hAnsiTheme="minorHAnsi" w:cstheme="minorHAnsi"/>
          <w:sz w:val="24"/>
          <w:szCs w:val="24"/>
          <w:vertAlign w:val="superscript"/>
        </w:rPr>
        <w:t>th</w:t>
      </w:r>
      <w:r w:rsidR="3F9ED20A" w:rsidRPr="00F56788">
        <w:rPr>
          <w:rFonts w:asciiTheme="minorHAnsi" w:hAnsiTheme="minorHAnsi" w:cstheme="minorHAnsi"/>
          <w:sz w:val="24"/>
          <w:szCs w:val="24"/>
        </w:rPr>
        <w:t xml:space="preserve"> National Development Plan which was implemented from 2017-2021</w:t>
      </w:r>
      <w:r w:rsidR="78CD8530" w:rsidRPr="00F56788">
        <w:rPr>
          <w:rFonts w:asciiTheme="minorHAnsi" w:hAnsiTheme="minorHAnsi" w:cstheme="minorHAnsi"/>
          <w:sz w:val="24"/>
          <w:szCs w:val="24"/>
        </w:rPr>
        <w:t>.</w:t>
      </w:r>
      <w:r w:rsidR="4EB50447" w:rsidRPr="00F56788">
        <w:rPr>
          <w:rFonts w:asciiTheme="minorHAnsi" w:hAnsiTheme="minorHAnsi" w:cstheme="minorHAnsi"/>
          <w:sz w:val="24"/>
          <w:szCs w:val="24"/>
        </w:rPr>
        <w:t xml:space="preserve"> The 8NDP is the fourth in a series of National Development Plan</w:t>
      </w:r>
      <w:r w:rsidR="647BAD1D" w:rsidRPr="00F56788">
        <w:rPr>
          <w:rFonts w:asciiTheme="minorHAnsi" w:hAnsiTheme="minorHAnsi" w:cstheme="minorHAnsi"/>
          <w:sz w:val="24"/>
          <w:szCs w:val="24"/>
        </w:rPr>
        <w:t>s to</w:t>
      </w:r>
      <w:r w:rsidR="5C921DF0" w:rsidRPr="00F56788">
        <w:rPr>
          <w:rFonts w:asciiTheme="minorHAnsi" w:hAnsiTheme="minorHAnsi" w:cstheme="minorHAnsi"/>
          <w:sz w:val="24"/>
          <w:szCs w:val="24"/>
        </w:rPr>
        <w:t xml:space="preserve"> </w:t>
      </w:r>
      <w:r w:rsidR="00EF535D" w:rsidRPr="00F56788">
        <w:rPr>
          <w:rFonts w:asciiTheme="minorHAnsi" w:hAnsiTheme="minorHAnsi" w:cstheme="minorHAnsi"/>
          <w:sz w:val="24"/>
          <w:szCs w:val="24"/>
        </w:rPr>
        <w:t>achieving Zambia’s</w:t>
      </w:r>
      <w:r w:rsidR="647BAD1D" w:rsidRPr="00F56788">
        <w:rPr>
          <w:rFonts w:asciiTheme="minorHAnsi" w:hAnsiTheme="minorHAnsi" w:cstheme="minorHAnsi"/>
          <w:sz w:val="24"/>
          <w:szCs w:val="24"/>
        </w:rPr>
        <w:t xml:space="preserve"> 2030 Vision</w:t>
      </w:r>
      <w:r w:rsidR="67B2FAFF" w:rsidRPr="00F56788">
        <w:rPr>
          <w:rFonts w:asciiTheme="minorHAnsi" w:hAnsiTheme="minorHAnsi" w:cstheme="minorHAnsi"/>
          <w:sz w:val="24"/>
          <w:szCs w:val="24"/>
        </w:rPr>
        <w:t xml:space="preserve"> among others</w:t>
      </w:r>
      <w:r w:rsidR="5B90EA0A" w:rsidRPr="00F56788">
        <w:rPr>
          <w:rFonts w:asciiTheme="minorHAnsi" w:hAnsiTheme="minorHAnsi" w:cstheme="minorHAnsi"/>
          <w:sz w:val="24"/>
          <w:szCs w:val="24"/>
        </w:rPr>
        <w:t>;</w:t>
      </w:r>
      <w:r w:rsidR="647BAD1D" w:rsidRPr="00F56788">
        <w:rPr>
          <w:rFonts w:asciiTheme="minorHAnsi" w:hAnsiTheme="minorHAnsi" w:cstheme="minorHAnsi"/>
          <w:sz w:val="24"/>
          <w:szCs w:val="24"/>
        </w:rPr>
        <w:t xml:space="preserve"> whose</w:t>
      </w:r>
      <w:r w:rsidR="0EB038AA" w:rsidRPr="00F56788">
        <w:rPr>
          <w:rFonts w:asciiTheme="minorHAnsi" w:hAnsiTheme="minorHAnsi" w:cstheme="minorHAnsi"/>
          <w:sz w:val="24"/>
          <w:szCs w:val="24"/>
        </w:rPr>
        <w:t xml:space="preserve"> aim</w:t>
      </w:r>
      <w:r w:rsidR="282574CB" w:rsidRPr="00F56788">
        <w:rPr>
          <w:rFonts w:asciiTheme="minorHAnsi" w:hAnsiTheme="minorHAnsi" w:cstheme="minorHAnsi"/>
          <w:sz w:val="24"/>
          <w:szCs w:val="24"/>
        </w:rPr>
        <w:t xml:space="preserve"> </w:t>
      </w:r>
      <w:r w:rsidR="0EB038AA" w:rsidRPr="00F56788">
        <w:rPr>
          <w:rFonts w:asciiTheme="minorHAnsi" w:hAnsiTheme="minorHAnsi" w:cstheme="minorHAnsi"/>
          <w:sz w:val="24"/>
          <w:szCs w:val="24"/>
        </w:rPr>
        <w:t>is to attain a prosperous middle</w:t>
      </w:r>
      <w:r w:rsidR="72EC7D56" w:rsidRPr="00F56788">
        <w:rPr>
          <w:rFonts w:asciiTheme="minorHAnsi" w:hAnsiTheme="minorHAnsi" w:cstheme="minorHAnsi"/>
          <w:sz w:val="24"/>
          <w:szCs w:val="24"/>
        </w:rPr>
        <w:t xml:space="preserve">-income country status by creating an enabling </w:t>
      </w:r>
      <w:r w:rsidR="1255FD10" w:rsidRPr="00F56788">
        <w:rPr>
          <w:rFonts w:asciiTheme="minorHAnsi" w:hAnsiTheme="minorHAnsi" w:cstheme="minorHAnsi"/>
          <w:sz w:val="24"/>
          <w:szCs w:val="24"/>
        </w:rPr>
        <w:t>environment</w:t>
      </w:r>
      <w:r w:rsidR="72EC7D56" w:rsidRPr="00F56788">
        <w:rPr>
          <w:rFonts w:asciiTheme="minorHAnsi" w:hAnsiTheme="minorHAnsi" w:cstheme="minorHAnsi"/>
          <w:sz w:val="24"/>
          <w:szCs w:val="24"/>
        </w:rPr>
        <w:t xml:space="preserve"> for </w:t>
      </w:r>
      <w:r w:rsidR="63DF3D40" w:rsidRPr="00F56788">
        <w:rPr>
          <w:rFonts w:asciiTheme="minorHAnsi" w:hAnsiTheme="minorHAnsi" w:cstheme="minorHAnsi"/>
          <w:sz w:val="24"/>
          <w:szCs w:val="24"/>
        </w:rPr>
        <w:t>social economic development</w:t>
      </w:r>
      <w:r w:rsidR="47A3A776" w:rsidRPr="00F56788">
        <w:rPr>
          <w:rFonts w:asciiTheme="minorHAnsi" w:hAnsiTheme="minorHAnsi" w:cstheme="minorHAnsi"/>
          <w:sz w:val="24"/>
          <w:szCs w:val="24"/>
        </w:rPr>
        <w:t xml:space="preserve">. </w:t>
      </w:r>
      <w:r w:rsidR="0F5AEEDC" w:rsidRPr="00F56788">
        <w:rPr>
          <w:rFonts w:asciiTheme="minorHAnsi" w:hAnsiTheme="minorHAnsi" w:cstheme="minorHAnsi"/>
          <w:sz w:val="24"/>
          <w:szCs w:val="24"/>
        </w:rPr>
        <w:t>T</w:t>
      </w:r>
      <w:r w:rsidR="47A3A776" w:rsidRPr="00F56788">
        <w:rPr>
          <w:rFonts w:asciiTheme="minorHAnsi" w:hAnsiTheme="minorHAnsi" w:cstheme="minorHAnsi"/>
          <w:sz w:val="24"/>
          <w:szCs w:val="24"/>
        </w:rPr>
        <w:t>h</w:t>
      </w:r>
      <w:r w:rsidR="0F5AEEDC" w:rsidRPr="00F56788">
        <w:rPr>
          <w:rFonts w:asciiTheme="minorHAnsi" w:hAnsiTheme="minorHAnsi" w:cstheme="minorHAnsi"/>
          <w:sz w:val="24"/>
          <w:szCs w:val="24"/>
        </w:rPr>
        <w:t xml:space="preserve">e </w:t>
      </w:r>
      <w:r w:rsidR="4AD28644" w:rsidRPr="00F56788">
        <w:rPr>
          <w:rFonts w:asciiTheme="minorHAnsi" w:hAnsiTheme="minorHAnsi" w:cstheme="minorHAnsi"/>
          <w:sz w:val="24"/>
          <w:szCs w:val="24"/>
        </w:rPr>
        <w:t>current national development plan focuses on four Strategic Development Areas</w:t>
      </w:r>
      <w:r w:rsidR="119604FF" w:rsidRPr="00F56788">
        <w:rPr>
          <w:rFonts w:asciiTheme="minorHAnsi" w:hAnsiTheme="minorHAnsi" w:cstheme="minorHAnsi"/>
          <w:sz w:val="24"/>
          <w:szCs w:val="24"/>
        </w:rPr>
        <w:t xml:space="preserve"> (Pillars</w:t>
      </w:r>
      <w:r w:rsidR="00EF535D" w:rsidRPr="00F56788">
        <w:rPr>
          <w:rFonts w:asciiTheme="minorHAnsi" w:hAnsiTheme="minorHAnsi" w:cstheme="minorHAnsi"/>
          <w:sz w:val="24"/>
          <w:szCs w:val="24"/>
        </w:rPr>
        <w:t>).</w:t>
      </w:r>
    </w:p>
    <w:p w14:paraId="13B996AE" w14:textId="22F44CA7" w:rsidR="00F3638A" w:rsidRPr="00F56788" w:rsidRDefault="4AD28644" w:rsidP="00EF535D">
      <w:pPr>
        <w:pStyle w:val="ListParagraph"/>
        <w:numPr>
          <w:ilvl w:val="0"/>
          <w:numId w:val="9"/>
        </w:numPr>
        <w:spacing w:line="360" w:lineRule="auto"/>
        <w:jc w:val="both"/>
        <w:rPr>
          <w:rFonts w:asciiTheme="minorHAnsi" w:eastAsiaTheme="minorEastAsia" w:hAnsiTheme="minorHAnsi" w:cstheme="minorHAnsi"/>
          <w:b/>
          <w:bCs/>
        </w:rPr>
      </w:pPr>
      <w:r w:rsidRPr="00F56788">
        <w:rPr>
          <w:rFonts w:asciiTheme="minorHAnsi" w:eastAsiaTheme="minorEastAsia" w:hAnsiTheme="minorHAnsi" w:cstheme="minorHAnsi"/>
          <w:b/>
          <w:bCs/>
        </w:rPr>
        <w:t>Economic Transformation and Job Creation</w:t>
      </w:r>
    </w:p>
    <w:p w14:paraId="775B5690" w14:textId="193F9F4C" w:rsidR="00F3638A" w:rsidRPr="00F56788" w:rsidRDefault="4AD28644" w:rsidP="00EF535D">
      <w:pPr>
        <w:pStyle w:val="ListParagraph"/>
        <w:numPr>
          <w:ilvl w:val="0"/>
          <w:numId w:val="9"/>
        </w:numPr>
        <w:spacing w:line="360" w:lineRule="auto"/>
        <w:jc w:val="both"/>
        <w:rPr>
          <w:rFonts w:asciiTheme="minorHAnsi" w:eastAsiaTheme="minorEastAsia" w:hAnsiTheme="minorHAnsi" w:cstheme="minorHAnsi"/>
          <w:b/>
          <w:bCs/>
        </w:rPr>
      </w:pPr>
      <w:r w:rsidRPr="00F56788">
        <w:rPr>
          <w:rFonts w:asciiTheme="minorHAnsi" w:eastAsiaTheme="minorEastAsia" w:hAnsiTheme="minorHAnsi" w:cstheme="minorHAnsi"/>
          <w:b/>
          <w:bCs/>
        </w:rPr>
        <w:t xml:space="preserve">Human and Social </w:t>
      </w:r>
      <w:r w:rsidR="6C274841" w:rsidRPr="00F56788">
        <w:rPr>
          <w:rFonts w:asciiTheme="minorHAnsi" w:eastAsiaTheme="minorEastAsia" w:hAnsiTheme="minorHAnsi" w:cstheme="minorHAnsi"/>
          <w:b/>
          <w:bCs/>
        </w:rPr>
        <w:t>Development</w:t>
      </w:r>
    </w:p>
    <w:p w14:paraId="0BB00CCD" w14:textId="7E1084D8" w:rsidR="00F3638A" w:rsidRPr="00F56788" w:rsidRDefault="4AD28644" w:rsidP="00EF535D">
      <w:pPr>
        <w:pStyle w:val="ListParagraph"/>
        <w:numPr>
          <w:ilvl w:val="0"/>
          <w:numId w:val="9"/>
        </w:numPr>
        <w:spacing w:line="360" w:lineRule="auto"/>
        <w:jc w:val="both"/>
        <w:rPr>
          <w:rFonts w:asciiTheme="minorHAnsi" w:eastAsiaTheme="minorEastAsia" w:hAnsiTheme="minorHAnsi" w:cstheme="minorHAnsi"/>
          <w:b/>
          <w:bCs/>
        </w:rPr>
      </w:pPr>
      <w:r w:rsidRPr="00F56788">
        <w:rPr>
          <w:rFonts w:asciiTheme="minorHAnsi" w:eastAsiaTheme="minorEastAsia" w:hAnsiTheme="minorHAnsi" w:cstheme="minorHAnsi"/>
          <w:b/>
          <w:bCs/>
        </w:rPr>
        <w:t>Environmental Sustainability</w:t>
      </w:r>
    </w:p>
    <w:p w14:paraId="2B578795" w14:textId="596BC5BC" w:rsidR="5484A7EF" w:rsidRPr="00F56788" w:rsidRDefault="4AD28644" w:rsidP="00EF535D">
      <w:pPr>
        <w:pStyle w:val="ListParagraph"/>
        <w:numPr>
          <w:ilvl w:val="0"/>
          <w:numId w:val="9"/>
        </w:numPr>
        <w:spacing w:line="360" w:lineRule="auto"/>
        <w:jc w:val="both"/>
        <w:rPr>
          <w:rFonts w:asciiTheme="minorHAnsi" w:eastAsiaTheme="minorEastAsia" w:hAnsiTheme="minorHAnsi" w:cstheme="minorHAnsi"/>
        </w:rPr>
      </w:pPr>
      <w:r w:rsidRPr="00F56788">
        <w:rPr>
          <w:rFonts w:asciiTheme="minorHAnsi" w:eastAsiaTheme="minorEastAsia" w:hAnsiTheme="minorHAnsi" w:cstheme="minorHAnsi"/>
          <w:b/>
          <w:bCs/>
        </w:rPr>
        <w:t>Good Governance Environment</w:t>
      </w:r>
    </w:p>
    <w:p w14:paraId="07957224" w14:textId="77777777" w:rsidR="00EF535D" w:rsidRPr="00F56788" w:rsidRDefault="00EF535D" w:rsidP="00EF535D">
      <w:pPr>
        <w:spacing w:line="360" w:lineRule="auto"/>
        <w:jc w:val="both"/>
        <w:rPr>
          <w:rFonts w:asciiTheme="minorHAnsi" w:eastAsiaTheme="minorEastAsia" w:hAnsiTheme="minorHAnsi" w:cstheme="minorHAnsi"/>
          <w:b/>
          <w:bCs/>
          <w:sz w:val="24"/>
          <w:szCs w:val="24"/>
        </w:rPr>
      </w:pPr>
    </w:p>
    <w:p w14:paraId="42F7C317" w14:textId="7E546AE3" w:rsidR="67F0DB4E" w:rsidRPr="00F56788" w:rsidRDefault="67F0DB4E" w:rsidP="00EF535D">
      <w:pPr>
        <w:spacing w:line="360" w:lineRule="auto"/>
        <w:jc w:val="both"/>
        <w:rPr>
          <w:rFonts w:asciiTheme="minorHAnsi" w:hAnsiTheme="minorHAnsi" w:cstheme="minorHAnsi"/>
          <w:sz w:val="24"/>
          <w:szCs w:val="24"/>
        </w:rPr>
      </w:pPr>
      <w:r w:rsidRPr="00F56788">
        <w:rPr>
          <w:rFonts w:asciiTheme="minorHAnsi" w:eastAsiaTheme="minorEastAsia" w:hAnsiTheme="minorHAnsi" w:cstheme="minorHAnsi"/>
          <w:b/>
          <w:bCs/>
          <w:sz w:val="24"/>
          <w:szCs w:val="24"/>
        </w:rPr>
        <w:lastRenderedPageBreak/>
        <w:t>AIM OF SUBMISSION</w:t>
      </w:r>
    </w:p>
    <w:p w14:paraId="2B5A6EED" w14:textId="1FBE4B96" w:rsidR="00F3638A" w:rsidRPr="00F56788" w:rsidRDefault="503AEA30" w:rsidP="00EF535D">
      <w:pPr>
        <w:spacing w:line="360" w:lineRule="auto"/>
        <w:jc w:val="both"/>
        <w:rPr>
          <w:rFonts w:asciiTheme="minorHAnsi" w:eastAsiaTheme="minorEastAsia" w:hAnsiTheme="minorHAnsi" w:cstheme="minorHAnsi"/>
          <w:sz w:val="24"/>
          <w:szCs w:val="24"/>
        </w:rPr>
      </w:pPr>
      <w:r w:rsidRPr="00F56788">
        <w:rPr>
          <w:rFonts w:asciiTheme="minorHAnsi" w:eastAsiaTheme="minorEastAsia" w:hAnsiTheme="minorHAnsi" w:cstheme="minorHAnsi"/>
          <w:sz w:val="24"/>
          <w:szCs w:val="24"/>
        </w:rPr>
        <w:t xml:space="preserve">ActionAid Zambia has been requested to make a submission by Parliament on the review of the 2022 Annual progress on the </w:t>
      </w:r>
      <w:r w:rsidR="50BF1C52" w:rsidRPr="00F56788">
        <w:rPr>
          <w:rFonts w:asciiTheme="minorHAnsi" w:eastAsiaTheme="minorEastAsia" w:hAnsiTheme="minorHAnsi" w:cstheme="minorHAnsi"/>
          <w:sz w:val="24"/>
          <w:szCs w:val="24"/>
        </w:rPr>
        <w:t>implementation of the 8</w:t>
      </w:r>
      <w:r w:rsidR="50BF1C52" w:rsidRPr="00F56788">
        <w:rPr>
          <w:rFonts w:asciiTheme="minorHAnsi" w:eastAsiaTheme="minorEastAsia" w:hAnsiTheme="minorHAnsi" w:cstheme="minorHAnsi"/>
          <w:sz w:val="24"/>
          <w:szCs w:val="24"/>
          <w:vertAlign w:val="superscript"/>
        </w:rPr>
        <w:t>th</w:t>
      </w:r>
      <w:r w:rsidR="50BF1C52" w:rsidRPr="00F56788">
        <w:rPr>
          <w:rFonts w:asciiTheme="minorHAnsi" w:eastAsiaTheme="minorEastAsia" w:hAnsiTheme="minorHAnsi" w:cstheme="minorHAnsi"/>
          <w:sz w:val="24"/>
          <w:szCs w:val="24"/>
        </w:rPr>
        <w:t xml:space="preserve"> National Development Plan</w:t>
      </w:r>
      <w:r w:rsidR="3D381AE5" w:rsidRPr="00F56788">
        <w:rPr>
          <w:rFonts w:asciiTheme="minorHAnsi" w:eastAsiaTheme="minorEastAsia" w:hAnsiTheme="minorHAnsi" w:cstheme="minorHAnsi"/>
          <w:sz w:val="24"/>
          <w:szCs w:val="24"/>
        </w:rPr>
        <w:t>.</w:t>
      </w:r>
      <w:r w:rsidR="50BF1C52" w:rsidRPr="00F56788">
        <w:rPr>
          <w:rFonts w:asciiTheme="minorHAnsi" w:eastAsiaTheme="minorEastAsia" w:hAnsiTheme="minorHAnsi" w:cstheme="minorHAnsi"/>
          <w:sz w:val="24"/>
          <w:szCs w:val="24"/>
        </w:rPr>
        <w:t xml:space="preserve"> </w:t>
      </w:r>
      <w:r w:rsidR="150F2418" w:rsidRPr="00F56788">
        <w:rPr>
          <w:rFonts w:asciiTheme="minorHAnsi" w:hAnsiTheme="minorHAnsi" w:cstheme="minorHAnsi"/>
          <w:sz w:val="24"/>
          <w:szCs w:val="24"/>
        </w:rPr>
        <w:t>The current national development plan focuses on four Strategic Development Areas which have been interlinked with a view to spar Socio-economic Transformation for Improved Livelihoods”</w:t>
      </w:r>
      <w:r w:rsidR="18B2EA5E" w:rsidRPr="00F56788">
        <w:rPr>
          <w:rFonts w:asciiTheme="minorHAnsi" w:hAnsiTheme="minorHAnsi" w:cstheme="minorHAnsi"/>
          <w:sz w:val="24"/>
          <w:szCs w:val="24"/>
        </w:rPr>
        <w:t>.</w:t>
      </w:r>
      <w:r w:rsidR="150F2418" w:rsidRPr="00F56788">
        <w:rPr>
          <w:rFonts w:asciiTheme="minorHAnsi" w:hAnsiTheme="minorHAnsi" w:cstheme="minorHAnsi"/>
          <w:sz w:val="24"/>
          <w:szCs w:val="24"/>
        </w:rPr>
        <w:t xml:space="preserve"> </w:t>
      </w:r>
      <w:r w:rsidR="696336B6" w:rsidRPr="00F56788">
        <w:rPr>
          <w:rFonts w:asciiTheme="minorHAnsi" w:hAnsiTheme="minorHAnsi" w:cstheme="minorHAnsi"/>
          <w:sz w:val="24"/>
          <w:szCs w:val="24"/>
        </w:rPr>
        <w:t>Therefore, t</w:t>
      </w:r>
      <w:r w:rsidR="4AD28644" w:rsidRPr="00F56788">
        <w:rPr>
          <w:rFonts w:asciiTheme="minorHAnsi" w:eastAsiaTheme="minorEastAsia" w:hAnsiTheme="minorHAnsi" w:cstheme="minorHAnsi"/>
          <w:sz w:val="24"/>
          <w:szCs w:val="24"/>
        </w:rPr>
        <w:t>h</w:t>
      </w:r>
      <w:r w:rsidR="59DBE853" w:rsidRPr="00F56788">
        <w:rPr>
          <w:rFonts w:asciiTheme="minorHAnsi" w:eastAsiaTheme="minorEastAsia" w:hAnsiTheme="minorHAnsi" w:cstheme="minorHAnsi"/>
          <w:sz w:val="24"/>
          <w:szCs w:val="24"/>
        </w:rPr>
        <w:t>e aim of this</w:t>
      </w:r>
      <w:r w:rsidR="4AD28644" w:rsidRPr="00F56788">
        <w:rPr>
          <w:rFonts w:asciiTheme="minorHAnsi" w:eastAsiaTheme="minorEastAsia" w:hAnsiTheme="minorHAnsi" w:cstheme="minorHAnsi"/>
          <w:sz w:val="24"/>
          <w:szCs w:val="24"/>
        </w:rPr>
        <w:t xml:space="preserve"> </w:t>
      </w:r>
      <w:r w:rsidR="04D1359D" w:rsidRPr="00F56788">
        <w:rPr>
          <w:rFonts w:asciiTheme="minorHAnsi" w:eastAsiaTheme="minorEastAsia" w:hAnsiTheme="minorHAnsi" w:cstheme="minorHAnsi"/>
          <w:sz w:val="24"/>
          <w:szCs w:val="24"/>
        </w:rPr>
        <w:t>submission is to</w:t>
      </w:r>
      <w:r w:rsidR="2F558C5D" w:rsidRPr="00F56788">
        <w:rPr>
          <w:rFonts w:asciiTheme="minorHAnsi" w:eastAsiaTheme="minorEastAsia" w:hAnsiTheme="minorHAnsi" w:cstheme="minorHAnsi"/>
          <w:sz w:val="24"/>
          <w:szCs w:val="24"/>
        </w:rPr>
        <w:t xml:space="preserve"> </w:t>
      </w:r>
      <w:r w:rsidR="2F558C5D" w:rsidRPr="00F56788">
        <w:rPr>
          <w:rFonts w:asciiTheme="minorHAnsi" w:eastAsiaTheme="minorEastAsia" w:hAnsiTheme="minorHAnsi" w:cstheme="minorHAnsi"/>
          <w:sz w:val="24"/>
          <w:szCs w:val="24"/>
          <w:lang w:val="en-ZA"/>
        </w:rPr>
        <w:t>review the 2022 Annual Report on the Implementation of the 8</w:t>
      </w:r>
      <w:r w:rsidR="2F558C5D" w:rsidRPr="00F56788">
        <w:rPr>
          <w:rFonts w:asciiTheme="minorHAnsi" w:eastAsiaTheme="minorEastAsia" w:hAnsiTheme="minorHAnsi" w:cstheme="minorHAnsi"/>
          <w:sz w:val="24"/>
          <w:szCs w:val="24"/>
          <w:vertAlign w:val="superscript"/>
          <w:lang w:val="en-ZA"/>
        </w:rPr>
        <w:t>th</w:t>
      </w:r>
      <w:r w:rsidR="2F558C5D" w:rsidRPr="00F56788">
        <w:rPr>
          <w:rFonts w:asciiTheme="minorHAnsi" w:eastAsiaTheme="minorEastAsia" w:hAnsiTheme="minorHAnsi" w:cstheme="minorHAnsi"/>
          <w:sz w:val="24"/>
          <w:szCs w:val="24"/>
          <w:lang w:val="en-ZA"/>
        </w:rPr>
        <w:t xml:space="preserve"> National Development Plan</w:t>
      </w:r>
      <w:r w:rsidR="233A2C08" w:rsidRPr="00F56788">
        <w:rPr>
          <w:rFonts w:asciiTheme="minorHAnsi" w:eastAsiaTheme="minorEastAsia" w:hAnsiTheme="minorHAnsi" w:cstheme="minorHAnsi"/>
          <w:sz w:val="24"/>
          <w:szCs w:val="24"/>
          <w:lang w:val="en-ZA"/>
        </w:rPr>
        <w:t>’s</w:t>
      </w:r>
      <w:r w:rsidR="4AD28644" w:rsidRPr="00F56788">
        <w:rPr>
          <w:rFonts w:asciiTheme="minorHAnsi" w:eastAsiaTheme="minorEastAsia" w:hAnsiTheme="minorHAnsi" w:cstheme="minorHAnsi"/>
          <w:sz w:val="24"/>
          <w:szCs w:val="24"/>
        </w:rPr>
        <w:t xml:space="preserve"> Second Strategic Development Area</w:t>
      </w:r>
      <w:r w:rsidR="3388F03B" w:rsidRPr="00F56788">
        <w:rPr>
          <w:rFonts w:asciiTheme="minorHAnsi" w:eastAsiaTheme="minorEastAsia" w:hAnsiTheme="minorHAnsi" w:cstheme="minorHAnsi"/>
          <w:sz w:val="24"/>
          <w:szCs w:val="24"/>
        </w:rPr>
        <w:t>,</w:t>
      </w:r>
      <w:r w:rsidR="4AD28644" w:rsidRPr="00F56788">
        <w:rPr>
          <w:rFonts w:asciiTheme="minorHAnsi" w:eastAsiaTheme="minorEastAsia" w:hAnsiTheme="minorHAnsi" w:cstheme="minorHAnsi"/>
          <w:sz w:val="24"/>
          <w:szCs w:val="24"/>
        </w:rPr>
        <w:t xml:space="preserve"> with particular </w:t>
      </w:r>
      <w:r w:rsidR="7B083ABD" w:rsidRPr="00F56788">
        <w:rPr>
          <w:rFonts w:asciiTheme="minorHAnsi" w:eastAsiaTheme="minorEastAsia" w:hAnsiTheme="minorHAnsi" w:cstheme="minorHAnsi"/>
          <w:sz w:val="24"/>
          <w:szCs w:val="24"/>
        </w:rPr>
        <w:t xml:space="preserve">attention on the </w:t>
      </w:r>
      <w:r w:rsidR="434B54BD" w:rsidRPr="00F56788">
        <w:rPr>
          <w:rFonts w:asciiTheme="minorHAnsi" w:eastAsiaTheme="minorEastAsia" w:hAnsiTheme="minorHAnsi" w:cstheme="minorHAnsi"/>
          <w:sz w:val="24"/>
          <w:szCs w:val="24"/>
        </w:rPr>
        <w:t>Third and Fourth Development Outcomes</w:t>
      </w:r>
      <w:r w:rsidR="1DAA948E" w:rsidRPr="00F56788">
        <w:rPr>
          <w:rFonts w:asciiTheme="minorHAnsi" w:eastAsiaTheme="minorEastAsia" w:hAnsiTheme="minorHAnsi" w:cstheme="minorHAnsi"/>
          <w:sz w:val="24"/>
          <w:szCs w:val="24"/>
        </w:rPr>
        <w:t>,</w:t>
      </w:r>
      <w:r w:rsidR="106E5762" w:rsidRPr="00F56788">
        <w:rPr>
          <w:rFonts w:asciiTheme="minorHAnsi" w:eastAsiaTheme="minorEastAsia" w:hAnsiTheme="minorHAnsi" w:cstheme="minorHAnsi"/>
          <w:sz w:val="24"/>
          <w:szCs w:val="24"/>
        </w:rPr>
        <w:t xml:space="preserve"> and their Review Strategies as requested by </w:t>
      </w:r>
      <w:r w:rsidR="73512184" w:rsidRPr="00F56788">
        <w:rPr>
          <w:rFonts w:asciiTheme="minorHAnsi" w:eastAsiaTheme="minorEastAsia" w:hAnsiTheme="minorHAnsi" w:cstheme="minorHAnsi"/>
          <w:sz w:val="24"/>
          <w:szCs w:val="24"/>
        </w:rPr>
        <w:t xml:space="preserve">the Parliamentary Select Committee. These </w:t>
      </w:r>
      <w:r w:rsidR="003A0D87" w:rsidRPr="00F56788">
        <w:rPr>
          <w:rFonts w:asciiTheme="minorHAnsi" w:eastAsiaTheme="minorEastAsia" w:hAnsiTheme="minorHAnsi" w:cstheme="minorHAnsi"/>
          <w:sz w:val="24"/>
          <w:szCs w:val="24"/>
        </w:rPr>
        <w:t>are:</w:t>
      </w:r>
    </w:p>
    <w:p w14:paraId="707933F2" w14:textId="1FE73ACB" w:rsidR="00F3638A" w:rsidRPr="00F56788" w:rsidRDefault="566D157D" w:rsidP="00EF535D">
      <w:pPr>
        <w:pStyle w:val="ListParagraph"/>
        <w:numPr>
          <w:ilvl w:val="0"/>
          <w:numId w:val="8"/>
        </w:numPr>
        <w:spacing w:line="360" w:lineRule="auto"/>
        <w:jc w:val="both"/>
        <w:rPr>
          <w:rFonts w:asciiTheme="minorHAnsi" w:eastAsiaTheme="minorEastAsia" w:hAnsiTheme="minorHAnsi" w:cstheme="minorHAnsi"/>
        </w:rPr>
      </w:pPr>
      <w:r w:rsidRPr="00F56788">
        <w:rPr>
          <w:rFonts w:asciiTheme="minorHAnsi" w:eastAsiaTheme="minorEastAsia" w:hAnsiTheme="minorHAnsi" w:cstheme="minorHAnsi"/>
        </w:rPr>
        <w:t xml:space="preserve"> Development</w:t>
      </w:r>
      <w:r w:rsidR="4602AAB0" w:rsidRPr="00F56788">
        <w:rPr>
          <w:rFonts w:asciiTheme="minorHAnsi" w:eastAsiaTheme="minorEastAsia" w:hAnsiTheme="minorHAnsi" w:cstheme="minorHAnsi"/>
        </w:rPr>
        <w:t xml:space="preserve"> Outcome</w:t>
      </w:r>
      <w:r w:rsidRPr="00F56788">
        <w:rPr>
          <w:rFonts w:asciiTheme="minorHAnsi" w:eastAsiaTheme="minorEastAsia" w:hAnsiTheme="minorHAnsi" w:cstheme="minorHAnsi"/>
        </w:rPr>
        <w:t xml:space="preserve"> </w:t>
      </w:r>
      <w:r w:rsidR="2C6E9273" w:rsidRPr="00F56788">
        <w:rPr>
          <w:rFonts w:asciiTheme="minorHAnsi" w:eastAsiaTheme="minorEastAsia" w:hAnsiTheme="minorHAnsi" w:cstheme="minorHAnsi"/>
        </w:rPr>
        <w:t>3</w:t>
      </w:r>
      <w:r w:rsidRPr="00F56788">
        <w:rPr>
          <w:rFonts w:asciiTheme="minorHAnsi" w:eastAsiaTheme="minorEastAsia" w:hAnsiTheme="minorHAnsi" w:cstheme="minorHAnsi"/>
        </w:rPr>
        <w:t xml:space="preserve">: </w:t>
      </w:r>
      <w:r w:rsidR="73512184" w:rsidRPr="00F56788">
        <w:rPr>
          <w:rFonts w:asciiTheme="minorHAnsi" w:eastAsiaTheme="minorEastAsia" w:hAnsiTheme="minorHAnsi" w:cstheme="minorHAnsi"/>
        </w:rPr>
        <w:t>Improved Water and Sanitation.</w:t>
      </w:r>
    </w:p>
    <w:p w14:paraId="69F48C2A" w14:textId="145E64CC" w:rsidR="00F3638A" w:rsidRPr="00F56788" w:rsidRDefault="73512184" w:rsidP="00EF535D">
      <w:pPr>
        <w:spacing w:line="360" w:lineRule="auto"/>
        <w:jc w:val="both"/>
        <w:rPr>
          <w:rFonts w:asciiTheme="minorHAnsi" w:eastAsiaTheme="minorEastAsia" w:hAnsiTheme="minorHAnsi" w:cstheme="minorHAnsi"/>
          <w:sz w:val="24"/>
          <w:szCs w:val="24"/>
        </w:rPr>
      </w:pPr>
      <w:r w:rsidRPr="00F56788">
        <w:rPr>
          <w:rFonts w:asciiTheme="minorHAnsi" w:eastAsiaTheme="minorEastAsia" w:hAnsiTheme="minorHAnsi" w:cstheme="minorHAnsi"/>
          <w:sz w:val="24"/>
          <w:szCs w:val="24"/>
        </w:rPr>
        <w:t xml:space="preserve">            </w:t>
      </w:r>
      <w:r w:rsidR="5C6F3C79" w:rsidRPr="00F56788">
        <w:rPr>
          <w:rFonts w:asciiTheme="minorHAnsi" w:eastAsiaTheme="minorEastAsia" w:hAnsiTheme="minorHAnsi" w:cstheme="minorHAnsi"/>
          <w:sz w:val="24"/>
          <w:szCs w:val="24"/>
        </w:rPr>
        <w:t>(a) r</w:t>
      </w:r>
      <w:r w:rsidRPr="00F56788">
        <w:rPr>
          <w:rFonts w:asciiTheme="minorHAnsi" w:eastAsiaTheme="minorEastAsia" w:hAnsiTheme="minorHAnsi" w:cstheme="minorHAnsi"/>
          <w:sz w:val="24"/>
          <w:szCs w:val="24"/>
        </w:rPr>
        <w:t xml:space="preserve">eview </w:t>
      </w:r>
      <w:r w:rsidR="3264FFF4" w:rsidRPr="00F56788">
        <w:rPr>
          <w:rFonts w:asciiTheme="minorHAnsi" w:eastAsiaTheme="minorEastAsia" w:hAnsiTheme="minorHAnsi" w:cstheme="minorHAnsi"/>
          <w:sz w:val="24"/>
          <w:szCs w:val="24"/>
        </w:rPr>
        <w:t>s</w:t>
      </w:r>
      <w:r w:rsidRPr="00F56788">
        <w:rPr>
          <w:rFonts w:asciiTheme="minorHAnsi" w:eastAsiaTheme="minorEastAsia" w:hAnsiTheme="minorHAnsi" w:cstheme="minorHAnsi"/>
          <w:sz w:val="24"/>
          <w:szCs w:val="24"/>
        </w:rPr>
        <w:t xml:space="preserve">trategy 1: </w:t>
      </w:r>
      <w:r w:rsidR="62C45B5F" w:rsidRPr="00F56788">
        <w:rPr>
          <w:rFonts w:asciiTheme="minorHAnsi" w:eastAsiaTheme="minorEastAsia" w:hAnsiTheme="minorHAnsi" w:cstheme="minorHAnsi"/>
          <w:sz w:val="24"/>
          <w:szCs w:val="24"/>
        </w:rPr>
        <w:t xml:space="preserve"> Improve a</w:t>
      </w:r>
      <w:r w:rsidRPr="00F56788">
        <w:rPr>
          <w:rFonts w:asciiTheme="minorHAnsi" w:eastAsiaTheme="minorEastAsia" w:hAnsiTheme="minorHAnsi" w:cstheme="minorHAnsi"/>
          <w:sz w:val="24"/>
          <w:szCs w:val="24"/>
        </w:rPr>
        <w:t>ccess to clean</w:t>
      </w:r>
      <w:r w:rsidR="7488325B" w:rsidRPr="00F56788">
        <w:rPr>
          <w:rFonts w:asciiTheme="minorHAnsi" w:eastAsiaTheme="minorEastAsia" w:hAnsiTheme="minorHAnsi" w:cstheme="minorHAnsi"/>
          <w:sz w:val="24"/>
          <w:szCs w:val="24"/>
        </w:rPr>
        <w:t xml:space="preserve"> and safe water supply</w:t>
      </w:r>
    </w:p>
    <w:p w14:paraId="53851594" w14:textId="453622F9" w:rsidR="00F3638A" w:rsidRPr="00F56788" w:rsidRDefault="7488325B" w:rsidP="00EF535D">
      <w:pPr>
        <w:spacing w:line="360" w:lineRule="auto"/>
        <w:jc w:val="both"/>
        <w:rPr>
          <w:rFonts w:asciiTheme="minorHAnsi" w:eastAsiaTheme="minorEastAsia" w:hAnsiTheme="minorHAnsi" w:cstheme="minorHAnsi"/>
          <w:sz w:val="24"/>
          <w:szCs w:val="24"/>
        </w:rPr>
      </w:pPr>
      <w:r w:rsidRPr="00F56788">
        <w:rPr>
          <w:rFonts w:asciiTheme="minorHAnsi" w:eastAsiaTheme="minorEastAsia" w:hAnsiTheme="minorHAnsi" w:cstheme="minorHAnsi"/>
          <w:sz w:val="24"/>
          <w:szCs w:val="24"/>
        </w:rPr>
        <w:t xml:space="preserve">            </w:t>
      </w:r>
      <w:r w:rsidR="42628B76" w:rsidRPr="00F56788">
        <w:rPr>
          <w:rFonts w:asciiTheme="minorHAnsi" w:eastAsiaTheme="minorEastAsia" w:hAnsiTheme="minorHAnsi" w:cstheme="minorHAnsi"/>
          <w:sz w:val="24"/>
          <w:szCs w:val="24"/>
        </w:rPr>
        <w:t xml:space="preserve"> (b) r</w:t>
      </w:r>
      <w:r w:rsidRPr="00F56788">
        <w:rPr>
          <w:rFonts w:asciiTheme="minorHAnsi" w:eastAsiaTheme="minorEastAsia" w:hAnsiTheme="minorHAnsi" w:cstheme="minorHAnsi"/>
          <w:sz w:val="24"/>
          <w:szCs w:val="24"/>
        </w:rPr>
        <w:t>eview Strat</w:t>
      </w:r>
      <w:r w:rsidR="7AD70070" w:rsidRPr="00F56788">
        <w:rPr>
          <w:rFonts w:asciiTheme="minorHAnsi" w:eastAsiaTheme="minorEastAsia" w:hAnsiTheme="minorHAnsi" w:cstheme="minorHAnsi"/>
          <w:sz w:val="24"/>
          <w:szCs w:val="24"/>
        </w:rPr>
        <w:t xml:space="preserve">egy 2: </w:t>
      </w:r>
      <w:r w:rsidR="09F0FD21" w:rsidRPr="00F56788">
        <w:rPr>
          <w:rFonts w:asciiTheme="minorHAnsi" w:eastAsiaTheme="minorEastAsia" w:hAnsiTheme="minorHAnsi" w:cstheme="minorHAnsi"/>
          <w:sz w:val="24"/>
          <w:szCs w:val="24"/>
        </w:rPr>
        <w:t>Improve sanitation service</w:t>
      </w:r>
    </w:p>
    <w:p w14:paraId="769B76D5" w14:textId="3EAE74C8" w:rsidR="00F3638A" w:rsidRPr="00F56788" w:rsidRDefault="53D7101D" w:rsidP="00EF535D">
      <w:pPr>
        <w:pStyle w:val="ListParagraph"/>
        <w:numPr>
          <w:ilvl w:val="0"/>
          <w:numId w:val="7"/>
        </w:numPr>
        <w:spacing w:line="360" w:lineRule="auto"/>
        <w:jc w:val="both"/>
        <w:rPr>
          <w:rFonts w:asciiTheme="minorHAnsi" w:eastAsiaTheme="minorEastAsia" w:hAnsiTheme="minorHAnsi" w:cstheme="minorHAnsi"/>
        </w:rPr>
      </w:pPr>
      <w:r w:rsidRPr="00F56788">
        <w:rPr>
          <w:rFonts w:asciiTheme="minorHAnsi" w:eastAsiaTheme="minorEastAsia" w:hAnsiTheme="minorHAnsi" w:cstheme="minorHAnsi"/>
        </w:rPr>
        <w:t>Development Outcome 4: Poverty and Vulnerability Reduction</w:t>
      </w:r>
    </w:p>
    <w:p w14:paraId="02854775" w14:textId="19A4DD9E" w:rsidR="00F3638A" w:rsidRPr="00F56788" w:rsidRDefault="53D7101D" w:rsidP="00EF535D">
      <w:pPr>
        <w:spacing w:line="360" w:lineRule="auto"/>
        <w:jc w:val="both"/>
        <w:rPr>
          <w:rFonts w:asciiTheme="minorHAnsi" w:eastAsiaTheme="minorEastAsia" w:hAnsiTheme="minorHAnsi" w:cstheme="minorHAnsi"/>
          <w:sz w:val="24"/>
          <w:szCs w:val="24"/>
        </w:rPr>
      </w:pPr>
      <w:r w:rsidRPr="00F56788">
        <w:rPr>
          <w:rFonts w:asciiTheme="minorHAnsi" w:eastAsiaTheme="minorEastAsia" w:hAnsiTheme="minorHAnsi" w:cstheme="minorHAnsi"/>
          <w:sz w:val="24"/>
          <w:szCs w:val="24"/>
        </w:rPr>
        <w:t xml:space="preserve">            </w:t>
      </w:r>
      <w:r w:rsidR="51FCF97E" w:rsidRPr="00F56788">
        <w:rPr>
          <w:rFonts w:asciiTheme="minorHAnsi" w:eastAsiaTheme="minorEastAsia" w:hAnsiTheme="minorHAnsi" w:cstheme="minorHAnsi"/>
          <w:sz w:val="24"/>
          <w:szCs w:val="24"/>
        </w:rPr>
        <w:t>(a) r</w:t>
      </w:r>
      <w:r w:rsidRPr="00F56788">
        <w:rPr>
          <w:rFonts w:asciiTheme="minorHAnsi" w:eastAsiaTheme="minorEastAsia" w:hAnsiTheme="minorHAnsi" w:cstheme="minorHAnsi"/>
          <w:sz w:val="24"/>
          <w:szCs w:val="24"/>
        </w:rPr>
        <w:t xml:space="preserve">eview </w:t>
      </w:r>
      <w:r w:rsidR="08F4E6D7" w:rsidRPr="00F56788">
        <w:rPr>
          <w:rFonts w:asciiTheme="minorHAnsi" w:eastAsiaTheme="minorEastAsia" w:hAnsiTheme="minorHAnsi" w:cstheme="minorHAnsi"/>
          <w:sz w:val="24"/>
          <w:szCs w:val="24"/>
        </w:rPr>
        <w:t>s</w:t>
      </w:r>
      <w:r w:rsidRPr="00F56788">
        <w:rPr>
          <w:rFonts w:asciiTheme="minorHAnsi" w:eastAsiaTheme="minorEastAsia" w:hAnsiTheme="minorHAnsi" w:cstheme="minorHAnsi"/>
          <w:sz w:val="24"/>
          <w:szCs w:val="24"/>
        </w:rPr>
        <w:t>trate</w:t>
      </w:r>
      <w:r w:rsidR="3AA0C036" w:rsidRPr="00F56788">
        <w:rPr>
          <w:rFonts w:asciiTheme="minorHAnsi" w:eastAsiaTheme="minorEastAsia" w:hAnsiTheme="minorHAnsi" w:cstheme="minorHAnsi"/>
          <w:sz w:val="24"/>
          <w:szCs w:val="24"/>
        </w:rPr>
        <w:t>gy 1: Improve social protection programmes</w:t>
      </w:r>
    </w:p>
    <w:p w14:paraId="7C7662A1" w14:textId="6F91B0F2" w:rsidR="00F3638A" w:rsidRPr="00F56788" w:rsidRDefault="5024774F" w:rsidP="00EF535D">
      <w:pPr>
        <w:spacing w:line="360" w:lineRule="auto"/>
        <w:jc w:val="both"/>
        <w:rPr>
          <w:rFonts w:asciiTheme="minorHAnsi" w:eastAsiaTheme="minorEastAsia" w:hAnsiTheme="minorHAnsi" w:cstheme="minorHAnsi"/>
          <w:sz w:val="24"/>
          <w:szCs w:val="24"/>
        </w:rPr>
      </w:pPr>
      <w:r w:rsidRPr="00F56788">
        <w:rPr>
          <w:rFonts w:asciiTheme="minorHAnsi" w:eastAsiaTheme="minorEastAsia" w:hAnsiTheme="minorHAnsi" w:cstheme="minorHAnsi"/>
          <w:sz w:val="24"/>
          <w:szCs w:val="24"/>
        </w:rPr>
        <w:t xml:space="preserve">       </w:t>
      </w:r>
      <w:r w:rsidR="408AC53C" w:rsidRPr="00F56788">
        <w:rPr>
          <w:rFonts w:asciiTheme="minorHAnsi" w:eastAsiaTheme="minorEastAsia" w:hAnsiTheme="minorHAnsi" w:cstheme="minorHAnsi"/>
          <w:sz w:val="24"/>
          <w:szCs w:val="24"/>
        </w:rPr>
        <w:t xml:space="preserve">    </w:t>
      </w:r>
      <w:r w:rsidR="3AA0C036" w:rsidRPr="00F56788">
        <w:rPr>
          <w:rFonts w:asciiTheme="minorHAnsi" w:eastAsiaTheme="minorEastAsia" w:hAnsiTheme="minorHAnsi" w:cstheme="minorHAnsi"/>
          <w:sz w:val="24"/>
          <w:szCs w:val="24"/>
        </w:rPr>
        <w:t>(b) review strategy 2: Enhance welfare and livelihoods</w:t>
      </w:r>
      <w:r w:rsidR="4C4EFDC4" w:rsidRPr="00F56788">
        <w:rPr>
          <w:rFonts w:asciiTheme="minorHAnsi" w:eastAsiaTheme="minorEastAsia" w:hAnsiTheme="minorHAnsi" w:cstheme="minorHAnsi"/>
          <w:sz w:val="24"/>
          <w:szCs w:val="24"/>
        </w:rPr>
        <w:t xml:space="preserve"> of poor and vulnerable </w:t>
      </w:r>
      <w:r w:rsidR="3B1E9719" w:rsidRPr="00F56788">
        <w:rPr>
          <w:rFonts w:asciiTheme="minorHAnsi" w:eastAsiaTheme="minorEastAsia" w:hAnsiTheme="minorHAnsi" w:cstheme="minorHAnsi"/>
          <w:sz w:val="24"/>
          <w:szCs w:val="24"/>
        </w:rPr>
        <w:t xml:space="preserve">people </w:t>
      </w:r>
      <w:r w:rsidR="29C450B9" w:rsidRPr="00F56788">
        <w:rPr>
          <w:rFonts w:asciiTheme="minorHAnsi" w:eastAsiaTheme="minorEastAsia" w:hAnsiTheme="minorHAnsi" w:cstheme="minorHAnsi"/>
          <w:sz w:val="24"/>
          <w:szCs w:val="24"/>
        </w:rPr>
        <w:t xml:space="preserve"> </w:t>
      </w:r>
      <w:r w:rsidR="3B1E9719" w:rsidRPr="00F56788">
        <w:rPr>
          <w:rFonts w:asciiTheme="minorHAnsi" w:eastAsiaTheme="minorEastAsia" w:hAnsiTheme="minorHAnsi" w:cstheme="minorHAnsi"/>
          <w:sz w:val="24"/>
          <w:szCs w:val="24"/>
        </w:rPr>
        <w:t xml:space="preserve"> </w:t>
      </w:r>
      <w:r w:rsidR="2C030650" w:rsidRPr="00F56788">
        <w:rPr>
          <w:rFonts w:asciiTheme="minorHAnsi" w:eastAsiaTheme="minorEastAsia" w:hAnsiTheme="minorHAnsi" w:cstheme="minorHAnsi"/>
          <w:sz w:val="24"/>
          <w:szCs w:val="24"/>
        </w:rPr>
        <w:t xml:space="preserve">    </w:t>
      </w:r>
      <w:r w:rsidR="1E0434D8" w:rsidRPr="00F56788">
        <w:rPr>
          <w:rFonts w:asciiTheme="minorHAnsi" w:hAnsiTheme="minorHAnsi" w:cstheme="minorHAnsi"/>
          <w:sz w:val="24"/>
          <w:szCs w:val="24"/>
        </w:rPr>
        <w:tab/>
      </w:r>
      <w:r w:rsidR="68A0F2E2" w:rsidRPr="00F56788">
        <w:rPr>
          <w:rFonts w:asciiTheme="minorHAnsi" w:eastAsiaTheme="minorEastAsia" w:hAnsiTheme="minorHAnsi" w:cstheme="minorHAnsi"/>
          <w:sz w:val="24"/>
          <w:szCs w:val="24"/>
        </w:rPr>
        <w:t xml:space="preserve">     </w:t>
      </w:r>
      <w:r w:rsidR="3B1E9719" w:rsidRPr="00F56788">
        <w:rPr>
          <w:rFonts w:asciiTheme="minorHAnsi" w:eastAsiaTheme="minorEastAsia" w:hAnsiTheme="minorHAnsi" w:cstheme="minorHAnsi"/>
          <w:sz w:val="24"/>
          <w:szCs w:val="24"/>
        </w:rPr>
        <w:t>especially with respect to female headed households</w:t>
      </w:r>
    </w:p>
    <w:p w14:paraId="44954F81" w14:textId="0910D768" w:rsidR="00F3638A" w:rsidRPr="00F56788" w:rsidRDefault="6590DED6" w:rsidP="00EF535D">
      <w:pPr>
        <w:spacing w:line="360" w:lineRule="auto"/>
        <w:jc w:val="both"/>
        <w:rPr>
          <w:rFonts w:asciiTheme="minorHAnsi" w:eastAsiaTheme="minorEastAsia" w:hAnsiTheme="minorHAnsi" w:cstheme="minorHAnsi"/>
          <w:sz w:val="24"/>
          <w:szCs w:val="24"/>
        </w:rPr>
      </w:pPr>
      <w:r w:rsidRPr="00F56788">
        <w:rPr>
          <w:rFonts w:asciiTheme="minorHAnsi" w:eastAsiaTheme="minorEastAsia" w:hAnsiTheme="minorHAnsi" w:cstheme="minorHAnsi"/>
          <w:sz w:val="24"/>
          <w:szCs w:val="24"/>
        </w:rPr>
        <w:t xml:space="preserve">            (</w:t>
      </w:r>
      <w:r w:rsidR="409EF5D1" w:rsidRPr="00F56788">
        <w:rPr>
          <w:rFonts w:asciiTheme="minorHAnsi" w:eastAsiaTheme="minorEastAsia" w:hAnsiTheme="minorHAnsi" w:cstheme="minorHAnsi"/>
          <w:sz w:val="24"/>
          <w:szCs w:val="24"/>
        </w:rPr>
        <w:t>c)</w:t>
      </w:r>
      <w:r w:rsidRPr="00F56788">
        <w:rPr>
          <w:rFonts w:asciiTheme="minorHAnsi" w:eastAsiaTheme="minorEastAsia" w:hAnsiTheme="minorHAnsi" w:cstheme="minorHAnsi"/>
          <w:sz w:val="24"/>
          <w:szCs w:val="24"/>
        </w:rPr>
        <w:t xml:space="preserve"> review strategy 4: Increasing access to </w:t>
      </w:r>
      <w:r w:rsidR="49824149" w:rsidRPr="00F56788">
        <w:rPr>
          <w:rFonts w:asciiTheme="minorHAnsi" w:eastAsiaTheme="minorEastAsia" w:hAnsiTheme="minorHAnsi" w:cstheme="minorHAnsi"/>
          <w:sz w:val="24"/>
          <w:szCs w:val="24"/>
        </w:rPr>
        <w:t>decent</w:t>
      </w:r>
      <w:r w:rsidR="722B5DC4" w:rsidRPr="00F56788">
        <w:rPr>
          <w:rFonts w:asciiTheme="minorHAnsi" w:eastAsiaTheme="minorEastAsia" w:hAnsiTheme="minorHAnsi" w:cstheme="minorHAnsi"/>
          <w:sz w:val="24"/>
          <w:szCs w:val="24"/>
        </w:rPr>
        <w:t xml:space="preserve"> and affordable housing</w:t>
      </w:r>
    </w:p>
    <w:p w14:paraId="4B4BCAD2" w14:textId="418DA3DA" w:rsidR="00F3638A" w:rsidRPr="00F56788" w:rsidRDefault="6B96A37B" w:rsidP="00EF535D">
      <w:pPr>
        <w:spacing w:line="360" w:lineRule="auto"/>
        <w:jc w:val="both"/>
        <w:rPr>
          <w:rFonts w:asciiTheme="minorHAnsi" w:hAnsiTheme="minorHAnsi" w:cstheme="minorHAnsi"/>
          <w:sz w:val="24"/>
          <w:szCs w:val="24"/>
        </w:rPr>
      </w:pPr>
      <w:r w:rsidRPr="00F56788">
        <w:rPr>
          <w:rFonts w:asciiTheme="minorHAnsi" w:eastAsiaTheme="minorEastAsia" w:hAnsiTheme="minorHAnsi" w:cstheme="minorHAnsi"/>
          <w:sz w:val="24"/>
          <w:szCs w:val="24"/>
        </w:rPr>
        <w:t xml:space="preserve">Additionally, this </w:t>
      </w:r>
      <w:r w:rsidR="00EF535D" w:rsidRPr="00F56788">
        <w:rPr>
          <w:rFonts w:asciiTheme="minorHAnsi" w:eastAsiaTheme="minorEastAsia" w:hAnsiTheme="minorHAnsi" w:cstheme="minorHAnsi"/>
          <w:sz w:val="24"/>
          <w:szCs w:val="24"/>
        </w:rPr>
        <w:t>submission highlights</w:t>
      </w:r>
      <w:r w:rsidR="13AA4D7B" w:rsidRPr="00F56788">
        <w:rPr>
          <w:rFonts w:asciiTheme="minorHAnsi" w:eastAsiaTheme="minorEastAsia" w:hAnsiTheme="minorHAnsi" w:cstheme="minorHAnsi"/>
          <w:sz w:val="24"/>
          <w:szCs w:val="24"/>
        </w:rPr>
        <w:t xml:space="preserve"> observations made by ActionAid</w:t>
      </w:r>
      <w:r w:rsidR="71E75E2E" w:rsidRPr="00F56788">
        <w:rPr>
          <w:rFonts w:asciiTheme="minorHAnsi" w:eastAsiaTheme="minorEastAsia" w:hAnsiTheme="minorHAnsi" w:cstheme="minorHAnsi"/>
          <w:sz w:val="24"/>
          <w:szCs w:val="24"/>
        </w:rPr>
        <w:t xml:space="preserve"> based on key gaps </w:t>
      </w:r>
      <w:r w:rsidR="003A0D87" w:rsidRPr="00F56788">
        <w:rPr>
          <w:rFonts w:asciiTheme="minorHAnsi" w:eastAsiaTheme="minorEastAsia" w:hAnsiTheme="minorHAnsi" w:cstheme="minorHAnsi"/>
          <w:sz w:val="24"/>
          <w:szCs w:val="24"/>
        </w:rPr>
        <w:t>observed on</w:t>
      </w:r>
      <w:r w:rsidRPr="00F56788">
        <w:rPr>
          <w:rFonts w:asciiTheme="minorHAnsi" w:eastAsiaTheme="minorEastAsia" w:hAnsiTheme="minorHAnsi" w:cstheme="minorHAnsi"/>
          <w:sz w:val="24"/>
          <w:szCs w:val="24"/>
        </w:rPr>
        <w:t xml:space="preserve"> the matters that have been raised in the </w:t>
      </w:r>
      <w:r w:rsidR="6086C53D" w:rsidRPr="00F56788">
        <w:rPr>
          <w:rFonts w:asciiTheme="minorHAnsi" w:eastAsiaTheme="minorEastAsia" w:hAnsiTheme="minorHAnsi" w:cstheme="minorHAnsi"/>
          <w:sz w:val="24"/>
          <w:szCs w:val="24"/>
        </w:rPr>
        <w:t xml:space="preserve">report, </w:t>
      </w:r>
      <w:r w:rsidR="003A0D87" w:rsidRPr="00F56788">
        <w:rPr>
          <w:rFonts w:asciiTheme="minorHAnsi" w:eastAsiaTheme="minorEastAsia" w:hAnsiTheme="minorHAnsi" w:cstheme="minorHAnsi"/>
          <w:sz w:val="24"/>
          <w:szCs w:val="24"/>
        </w:rPr>
        <w:t>and provides</w:t>
      </w:r>
      <w:r w:rsidR="5332ADBE" w:rsidRPr="00F56788">
        <w:rPr>
          <w:rFonts w:asciiTheme="minorHAnsi" w:eastAsiaTheme="minorEastAsia" w:hAnsiTheme="minorHAnsi" w:cstheme="minorHAnsi"/>
          <w:sz w:val="24"/>
          <w:szCs w:val="24"/>
        </w:rPr>
        <w:t xml:space="preserve"> key </w:t>
      </w:r>
      <w:r w:rsidR="1D173EAD" w:rsidRPr="00F56788">
        <w:rPr>
          <w:rFonts w:asciiTheme="minorHAnsi" w:eastAsiaTheme="minorEastAsia" w:hAnsiTheme="minorHAnsi" w:cstheme="minorHAnsi"/>
          <w:sz w:val="24"/>
          <w:szCs w:val="24"/>
        </w:rPr>
        <w:t>recommendations</w:t>
      </w:r>
      <w:r w:rsidR="1E2EC6B0" w:rsidRPr="00F56788">
        <w:rPr>
          <w:rFonts w:asciiTheme="minorHAnsi" w:eastAsiaTheme="minorEastAsia" w:hAnsiTheme="minorHAnsi" w:cstheme="minorHAnsi"/>
          <w:sz w:val="24"/>
          <w:szCs w:val="24"/>
        </w:rPr>
        <w:t xml:space="preserve"> raised in the </w:t>
      </w:r>
      <w:r w:rsidR="4FAC0C4C" w:rsidRPr="00F56788">
        <w:rPr>
          <w:rFonts w:asciiTheme="minorHAnsi" w:eastAsiaTheme="minorEastAsia" w:hAnsiTheme="minorHAnsi" w:cstheme="minorHAnsi"/>
          <w:sz w:val="24"/>
          <w:szCs w:val="24"/>
        </w:rPr>
        <w:t xml:space="preserve">2022 </w:t>
      </w:r>
      <w:r w:rsidR="1E2EC6B0" w:rsidRPr="00F56788">
        <w:rPr>
          <w:rFonts w:asciiTheme="minorHAnsi" w:eastAsiaTheme="minorEastAsia" w:hAnsiTheme="minorHAnsi" w:cstheme="minorHAnsi"/>
          <w:sz w:val="24"/>
          <w:szCs w:val="24"/>
        </w:rPr>
        <w:t>annual progress report</w:t>
      </w:r>
      <w:r w:rsidR="1D173EAD" w:rsidRPr="00F56788">
        <w:rPr>
          <w:rFonts w:asciiTheme="minorHAnsi" w:eastAsiaTheme="minorEastAsia" w:hAnsiTheme="minorHAnsi" w:cstheme="minorHAnsi"/>
          <w:sz w:val="24"/>
          <w:szCs w:val="24"/>
        </w:rPr>
        <w:t xml:space="preserve">. </w:t>
      </w:r>
      <w:r w:rsidR="539C2459" w:rsidRPr="00F56788">
        <w:rPr>
          <w:rFonts w:asciiTheme="minorHAnsi" w:hAnsiTheme="minorHAnsi" w:cstheme="minorHAnsi"/>
          <w:sz w:val="24"/>
          <w:szCs w:val="24"/>
        </w:rPr>
        <w:t>This analysis of the annual report will begin by giving a brief context of the Water and Sanitation issues, and Poverty and Vulnerability Issues</w:t>
      </w:r>
      <w:r w:rsidR="5D73FDC8" w:rsidRPr="00F56788">
        <w:rPr>
          <w:rFonts w:asciiTheme="minorHAnsi" w:hAnsiTheme="minorHAnsi" w:cstheme="minorHAnsi"/>
          <w:sz w:val="24"/>
          <w:szCs w:val="24"/>
        </w:rPr>
        <w:t>.</w:t>
      </w:r>
      <w:r w:rsidR="0366B1FF" w:rsidRPr="00F56788">
        <w:rPr>
          <w:rFonts w:asciiTheme="minorHAnsi" w:hAnsiTheme="minorHAnsi" w:cstheme="minorHAnsi"/>
          <w:sz w:val="24"/>
          <w:szCs w:val="24"/>
        </w:rPr>
        <w:t xml:space="preserve"> </w:t>
      </w:r>
    </w:p>
    <w:p w14:paraId="32CE49CB" w14:textId="7CF79430" w:rsidR="006850DE" w:rsidRPr="00F56788" w:rsidRDefault="000D56F4" w:rsidP="00EF535D">
      <w:pPr>
        <w:spacing w:after="0" w:line="360" w:lineRule="auto"/>
        <w:jc w:val="both"/>
        <w:rPr>
          <w:rFonts w:asciiTheme="minorHAnsi" w:eastAsiaTheme="minorEastAsia" w:hAnsiTheme="minorHAnsi" w:cstheme="minorHAnsi"/>
          <w:sz w:val="24"/>
          <w:szCs w:val="24"/>
          <w:lang w:val="en-ZA"/>
        </w:rPr>
      </w:pPr>
      <w:bookmarkStart w:id="3" w:name="_Toc525441624"/>
      <w:r w:rsidRPr="00F56788">
        <w:rPr>
          <w:rFonts w:asciiTheme="minorHAnsi" w:eastAsiaTheme="minorEastAsia" w:hAnsiTheme="minorHAnsi" w:cstheme="minorHAnsi"/>
          <w:b/>
          <w:bCs/>
          <w:sz w:val="24"/>
          <w:szCs w:val="24"/>
          <w:lang w:val="en-ZA"/>
        </w:rPr>
        <w:t>3.2</w:t>
      </w:r>
      <w:r w:rsidR="588E11A8" w:rsidRPr="00F56788">
        <w:rPr>
          <w:rFonts w:asciiTheme="minorHAnsi" w:eastAsiaTheme="minorEastAsia" w:hAnsiTheme="minorHAnsi" w:cstheme="minorHAnsi"/>
          <w:b/>
          <w:bCs/>
          <w:sz w:val="24"/>
          <w:szCs w:val="24"/>
          <w:lang w:val="en-ZA"/>
        </w:rPr>
        <w:t>Overview of the Water and Sanitation Sector in Zambia</w:t>
      </w:r>
      <w:bookmarkEnd w:id="3"/>
    </w:p>
    <w:p w14:paraId="74D96A7A" w14:textId="6473E4D5" w:rsidR="00EF535D" w:rsidRPr="00F56788" w:rsidRDefault="1CE1311C" w:rsidP="00EF535D">
      <w:pPr>
        <w:pBdr>
          <w:left w:val="none" w:sz="0" w:space="3" w:color="auto"/>
        </w:pBdr>
        <w:spacing w:after="0" w:line="360" w:lineRule="auto"/>
        <w:jc w:val="both"/>
        <w:rPr>
          <w:rFonts w:asciiTheme="minorHAnsi" w:hAnsiTheme="minorHAnsi" w:cstheme="minorHAnsi"/>
          <w:sz w:val="24"/>
          <w:szCs w:val="24"/>
          <w:lang w:val="en-ZA"/>
        </w:rPr>
      </w:pPr>
      <w:r w:rsidRPr="00F56788">
        <w:rPr>
          <w:rFonts w:asciiTheme="minorHAnsi" w:hAnsiTheme="minorHAnsi" w:cstheme="minorHAnsi"/>
          <w:sz w:val="24"/>
          <w:szCs w:val="24"/>
          <w:lang w:val="en-ZA"/>
        </w:rPr>
        <w:t>The 2018 Zambia Demographic and Health Survey</w:t>
      </w:r>
      <w:r w:rsidR="71309EAF" w:rsidRPr="00F56788">
        <w:rPr>
          <w:rFonts w:asciiTheme="minorHAnsi" w:hAnsiTheme="minorHAnsi" w:cstheme="minorHAnsi"/>
          <w:sz w:val="24"/>
          <w:szCs w:val="24"/>
          <w:lang w:val="en-ZA"/>
        </w:rPr>
        <w:t xml:space="preserve"> as </w:t>
      </w:r>
      <w:r w:rsidR="003A0D87" w:rsidRPr="00F56788">
        <w:rPr>
          <w:rFonts w:asciiTheme="minorHAnsi" w:hAnsiTheme="minorHAnsi" w:cstheme="minorHAnsi"/>
          <w:sz w:val="24"/>
          <w:szCs w:val="24"/>
          <w:lang w:val="en-ZA"/>
        </w:rPr>
        <w:t>cited</w:t>
      </w:r>
      <w:r w:rsidR="71309EAF" w:rsidRPr="00F56788">
        <w:rPr>
          <w:rFonts w:asciiTheme="minorHAnsi" w:hAnsiTheme="minorHAnsi" w:cstheme="minorHAnsi"/>
          <w:sz w:val="24"/>
          <w:szCs w:val="24"/>
          <w:lang w:val="en-ZA"/>
        </w:rPr>
        <w:t xml:space="preserve"> by UNICEF</w:t>
      </w:r>
      <w:r w:rsidR="468FFAA9" w:rsidRPr="00F56788">
        <w:rPr>
          <w:rStyle w:val="FootnoteReference"/>
          <w:rFonts w:asciiTheme="minorHAnsi" w:hAnsiTheme="minorHAnsi" w:cstheme="minorHAnsi"/>
          <w:sz w:val="24"/>
          <w:szCs w:val="24"/>
          <w:lang w:val="en-ZA"/>
        </w:rPr>
        <w:footnoteReference w:id="2"/>
      </w:r>
      <w:r w:rsidRPr="00F56788">
        <w:rPr>
          <w:rFonts w:asciiTheme="minorHAnsi" w:hAnsiTheme="minorHAnsi" w:cstheme="minorHAnsi"/>
          <w:sz w:val="24"/>
          <w:szCs w:val="24"/>
          <w:lang w:val="en-ZA"/>
        </w:rPr>
        <w:t xml:space="preserve"> revealed notable discrepancies in access to WASH services between urban and rural areas. It highlighted that that while 71 percent of the general population had access to improved drinking water sources, urban </w:t>
      </w:r>
      <w:r w:rsidRPr="00F56788">
        <w:rPr>
          <w:rFonts w:asciiTheme="minorHAnsi" w:hAnsiTheme="minorHAnsi" w:cstheme="minorHAnsi"/>
          <w:sz w:val="24"/>
          <w:szCs w:val="24"/>
          <w:lang w:val="en-ZA"/>
        </w:rPr>
        <w:lastRenderedPageBreak/>
        <w:t>areas outperformed rural areas with 91 percent compared to 57 percent, respectively. Similarly, improved sanitation services were used by 54 percent of the population, with urban areas at 79 percent and rural areas at approximately 38 percent. Basic handwashing services were accessible to 24 percent of the population, with urban areas having higher access (36 percent) than rural areas (15 percent). Additionally, open defecation was more prevalent in rural areas (16 percent) than in urban areas (1 percent), accounting for approximately 10 percent of the overall population.</w:t>
      </w:r>
      <w:r w:rsidR="468FFAA9" w:rsidRPr="00F56788">
        <w:rPr>
          <w:rStyle w:val="FootnoteReference"/>
          <w:rFonts w:asciiTheme="minorHAnsi" w:hAnsiTheme="minorHAnsi" w:cstheme="minorHAnsi"/>
          <w:sz w:val="24"/>
          <w:szCs w:val="24"/>
          <w:lang w:val="en-ZA"/>
        </w:rPr>
        <w:footnoteReference w:id="3"/>
      </w:r>
      <w:r w:rsidR="47D0C150" w:rsidRPr="00F56788">
        <w:rPr>
          <w:rFonts w:asciiTheme="minorHAnsi" w:hAnsiTheme="minorHAnsi" w:cstheme="minorHAnsi"/>
          <w:sz w:val="24"/>
          <w:szCs w:val="24"/>
          <w:lang w:val="en-ZA"/>
        </w:rPr>
        <w:t xml:space="preserve"> The foregoing </w:t>
      </w:r>
      <w:r w:rsidR="6442F365" w:rsidRPr="00F56788">
        <w:rPr>
          <w:rFonts w:asciiTheme="minorHAnsi" w:hAnsiTheme="minorHAnsi" w:cstheme="minorHAnsi"/>
          <w:sz w:val="24"/>
          <w:szCs w:val="24"/>
          <w:lang w:val="en-ZA"/>
        </w:rPr>
        <w:t>clearly</w:t>
      </w:r>
      <w:r w:rsidR="47D0C150" w:rsidRPr="00F56788">
        <w:rPr>
          <w:rFonts w:asciiTheme="minorHAnsi" w:hAnsiTheme="minorHAnsi" w:cstheme="minorHAnsi"/>
          <w:sz w:val="24"/>
          <w:szCs w:val="24"/>
          <w:lang w:val="en-ZA"/>
        </w:rPr>
        <w:t xml:space="preserve"> shows </w:t>
      </w:r>
      <w:r w:rsidR="112C666C" w:rsidRPr="00F56788">
        <w:rPr>
          <w:rFonts w:asciiTheme="minorHAnsi" w:hAnsiTheme="minorHAnsi" w:cstheme="minorHAnsi"/>
          <w:sz w:val="24"/>
          <w:szCs w:val="24"/>
          <w:lang w:val="en-ZA"/>
        </w:rPr>
        <w:t>how critical</w:t>
      </w:r>
      <w:r w:rsidR="47D0C150" w:rsidRPr="00F56788">
        <w:rPr>
          <w:rFonts w:asciiTheme="minorHAnsi" w:hAnsiTheme="minorHAnsi" w:cstheme="minorHAnsi"/>
          <w:sz w:val="24"/>
          <w:szCs w:val="24"/>
          <w:lang w:val="en-ZA"/>
        </w:rPr>
        <w:t xml:space="preserve"> it is to </w:t>
      </w:r>
      <w:r w:rsidR="6442F365" w:rsidRPr="00F56788">
        <w:rPr>
          <w:rFonts w:asciiTheme="minorHAnsi" w:hAnsiTheme="minorHAnsi" w:cstheme="minorHAnsi"/>
          <w:sz w:val="24"/>
          <w:szCs w:val="24"/>
          <w:lang w:val="en-ZA"/>
        </w:rPr>
        <w:t>finance</w:t>
      </w:r>
      <w:r w:rsidR="47D0C150" w:rsidRPr="00F56788">
        <w:rPr>
          <w:rFonts w:asciiTheme="minorHAnsi" w:hAnsiTheme="minorHAnsi" w:cstheme="minorHAnsi"/>
          <w:sz w:val="24"/>
          <w:szCs w:val="24"/>
          <w:lang w:val="en-ZA"/>
        </w:rPr>
        <w:t xml:space="preserve"> the sector</w:t>
      </w:r>
      <w:r w:rsidR="3B89BC96" w:rsidRPr="00F56788">
        <w:rPr>
          <w:rFonts w:asciiTheme="minorHAnsi" w:hAnsiTheme="minorHAnsi" w:cstheme="minorHAnsi"/>
          <w:sz w:val="24"/>
          <w:szCs w:val="24"/>
          <w:lang w:val="en-ZA"/>
        </w:rPr>
        <w:t>.</w:t>
      </w:r>
    </w:p>
    <w:p w14:paraId="36D80746" w14:textId="77777777" w:rsidR="00EF535D" w:rsidRPr="00F56788" w:rsidRDefault="00EF535D" w:rsidP="00EF535D">
      <w:pPr>
        <w:pBdr>
          <w:left w:val="none" w:sz="0" w:space="3" w:color="auto"/>
        </w:pBdr>
        <w:spacing w:after="0" w:line="360" w:lineRule="auto"/>
        <w:jc w:val="both"/>
        <w:rPr>
          <w:rFonts w:asciiTheme="minorHAnsi" w:hAnsiTheme="minorHAnsi" w:cstheme="minorHAnsi"/>
          <w:sz w:val="24"/>
          <w:szCs w:val="24"/>
          <w:lang w:val="en-ZA"/>
        </w:rPr>
      </w:pPr>
    </w:p>
    <w:p w14:paraId="4D8D2361" w14:textId="197F1220" w:rsidR="12726273" w:rsidRPr="00F56788" w:rsidRDefault="3B89BC96" w:rsidP="00EF535D">
      <w:pPr>
        <w:pBdr>
          <w:left w:val="none" w:sz="0" w:space="3" w:color="auto"/>
        </w:pBdr>
        <w:spacing w:after="0" w:line="360" w:lineRule="auto"/>
        <w:jc w:val="both"/>
        <w:rPr>
          <w:rFonts w:asciiTheme="minorHAnsi" w:hAnsiTheme="minorHAnsi" w:cstheme="minorHAnsi"/>
          <w:sz w:val="24"/>
          <w:szCs w:val="24"/>
          <w:lang w:val="en-ZA"/>
        </w:rPr>
      </w:pPr>
      <w:r w:rsidRPr="00F56788">
        <w:rPr>
          <w:rFonts w:asciiTheme="minorHAnsi" w:hAnsiTheme="minorHAnsi" w:cstheme="minorHAnsi"/>
          <w:sz w:val="24"/>
          <w:szCs w:val="24"/>
          <w:lang w:val="en-ZA"/>
        </w:rPr>
        <w:t xml:space="preserve">Over the past three years however, there has been a downward trend in the budget allocated to WASH (Water, Sanitation, and Hygiene) initiatives. According to UNICEF, the proportion of GDP dedicated to WASH decreased by 0.3 percentage points, dropping from 0.8 percent in 2020 to 0.5 percent in 2022. In real terms, there was a decline of 34 percent, and on a per capita basis, the decrease amounted to 14 percent during the same period. </w:t>
      </w:r>
    </w:p>
    <w:p w14:paraId="25ADDA9F" w14:textId="2225F13B" w:rsidR="12726273" w:rsidRPr="00F56788" w:rsidRDefault="12726273" w:rsidP="00EF535D">
      <w:pPr>
        <w:pBdr>
          <w:left w:val="none" w:sz="0" w:space="3" w:color="auto"/>
        </w:pBdr>
        <w:spacing w:after="0" w:line="360" w:lineRule="auto"/>
        <w:jc w:val="both"/>
        <w:rPr>
          <w:rFonts w:asciiTheme="minorHAnsi" w:hAnsiTheme="minorHAnsi" w:cstheme="minorHAnsi"/>
          <w:sz w:val="24"/>
          <w:szCs w:val="24"/>
          <w:lang w:val="en-ZA"/>
        </w:rPr>
      </w:pPr>
    </w:p>
    <w:p w14:paraId="0AB7BA47" w14:textId="7C3E812B" w:rsidR="12726273" w:rsidRPr="00F56788" w:rsidRDefault="3486F66F"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lang w:val="en-ZA"/>
        </w:rPr>
        <w:t>ActionAid is of the view that t</w:t>
      </w:r>
      <w:r w:rsidR="3B89BC96" w:rsidRPr="00F56788">
        <w:rPr>
          <w:rFonts w:asciiTheme="minorHAnsi" w:hAnsiTheme="minorHAnsi" w:cstheme="minorHAnsi"/>
          <w:sz w:val="24"/>
          <w:szCs w:val="24"/>
          <w:lang w:val="en-ZA"/>
        </w:rPr>
        <w:t xml:space="preserve">his decline is concerning as it deviates from the desired path towards achieving universal access to safe and affordable WASH services by </w:t>
      </w:r>
      <w:r w:rsidR="003A0D87" w:rsidRPr="00F56788">
        <w:rPr>
          <w:rFonts w:asciiTheme="minorHAnsi" w:hAnsiTheme="minorHAnsi" w:cstheme="minorHAnsi"/>
          <w:sz w:val="24"/>
          <w:szCs w:val="24"/>
          <w:lang w:val="en-ZA"/>
        </w:rPr>
        <w:t>2030.</w:t>
      </w:r>
      <w:r w:rsidR="4BCA4148" w:rsidRPr="00F56788">
        <w:rPr>
          <w:rStyle w:val="FootnoteReference"/>
          <w:rFonts w:asciiTheme="minorHAnsi" w:hAnsiTheme="minorHAnsi" w:cstheme="minorHAnsi"/>
          <w:sz w:val="24"/>
          <w:szCs w:val="24"/>
          <w:lang w:val="en-ZA"/>
        </w:rPr>
        <w:footnoteReference w:id="4"/>
      </w:r>
      <w:r w:rsidR="56DFB121" w:rsidRPr="00F56788">
        <w:rPr>
          <w:rStyle w:val="FootnoteReference"/>
          <w:rFonts w:asciiTheme="minorHAnsi" w:hAnsiTheme="minorHAnsi" w:cstheme="minorHAnsi"/>
          <w:sz w:val="24"/>
          <w:szCs w:val="24"/>
          <w:lang w:val="en-ZA"/>
        </w:rPr>
        <w:t xml:space="preserve"> </w:t>
      </w:r>
      <w:r w:rsidR="193336AE" w:rsidRPr="00F56788">
        <w:rPr>
          <w:rStyle w:val="FootnoteReference"/>
          <w:rFonts w:asciiTheme="minorHAnsi" w:hAnsiTheme="minorHAnsi" w:cstheme="minorHAnsi"/>
          <w:sz w:val="24"/>
          <w:szCs w:val="24"/>
          <w:lang w:val="en-ZA"/>
        </w:rPr>
        <w:t xml:space="preserve"> </w:t>
      </w:r>
      <w:r w:rsidR="023B774D" w:rsidRPr="00F56788">
        <w:rPr>
          <w:rFonts w:asciiTheme="minorHAnsi" w:hAnsiTheme="minorHAnsi" w:cstheme="minorHAnsi"/>
          <w:sz w:val="24"/>
          <w:szCs w:val="24"/>
        </w:rPr>
        <w:t>The inadequate funding in the WASH sector can negatively impact women and the children. For instance, in terms of unpaid care work, women will still need to walk long distances just to access water for their families’ daily needs.</w:t>
      </w:r>
    </w:p>
    <w:p w14:paraId="758AD430" w14:textId="04086008" w:rsidR="54A0C4A9" w:rsidRPr="00F56788" w:rsidRDefault="54A0C4A9" w:rsidP="00EF535D">
      <w:pPr>
        <w:pBdr>
          <w:left w:val="none" w:sz="0" w:space="3" w:color="auto"/>
        </w:pBdr>
        <w:spacing w:after="0" w:line="360" w:lineRule="auto"/>
        <w:jc w:val="both"/>
        <w:rPr>
          <w:rStyle w:val="FootnoteReference"/>
          <w:rFonts w:asciiTheme="minorHAnsi" w:hAnsiTheme="minorHAnsi" w:cstheme="minorHAnsi"/>
          <w:sz w:val="24"/>
          <w:szCs w:val="24"/>
          <w:lang w:val="en-ZA"/>
        </w:rPr>
      </w:pPr>
    </w:p>
    <w:p w14:paraId="07D45A1F" w14:textId="19E143B0" w:rsidR="00523821" w:rsidRPr="00F56788" w:rsidRDefault="00523821" w:rsidP="00EF535D">
      <w:pPr>
        <w:pBdr>
          <w:left w:val="none" w:sz="0" w:space="3" w:color="auto"/>
        </w:pBdr>
        <w:spacing w:after="0" w:line="360" w:lineRule="auto"/>
        <w:jc w:val="both"/>
        <w:rPr>
          <w:rFonts w:asciiTheme="minorHAnsi" w:eastAsiaTheme="minorEastAsia" w:hAnsiTheme="minorHAnsi" w:cstheme="minorHAnsi"/>
          <w:sz w:val="24"/>
          <w:szCs w:val="24"/>
          <w:lang w:val="en-ZA"/>
        </w:rPr>
      </w:pPr>
    </w:p>
    <w:p w14:paraId="0D48C61C" w14:textId="2106C2E9" w:rsidR="006850DE" w:rsidRPr="00F56788" w:rsidRDefault="42DBC4DF" w:rsidP="00EF535D">
      <w:pPr>
        <w:keepNext/>
        <w:keepLines/>
        <w:spacing w:after="0" w:line="360" w:lineRule="auto"/>
        <w:jc w:val="both"/>
        <w:outlineLvl w:val="0"/>
        <w:rPr>
          <w:rFonts w:asciiTheme="minorHAnsi" w:eastAsiaTheme="majorEastAsia" w:hAnsiTheme="minorHAnsi" w:cstheme="minorHAnsi"/>
          <w:b/>
          <w:bCs/>
          <w:sz w:val="24"/>
          <w:szCs w:val="24"/>
          <w:lang w:val="en-ZA"/>
        </w:rPr>
      </w:pPr>
      <w:bookmarkStart w:id="4" w:name="_Toc1385919758"/>
      <w:r w:rsidRPr="00F56788">
        <w:rPr>
          <w:rFonts w:asciiTheme="minorHAnsi" w:eastAsiaTheme="majorEastAsia" w:hAnsiTheme="minorHAnsi" w:cstheme="minorHAnsi"/>
          <w:b/>
          <w:bCs/>
          <w:sz w:val="24"/>
          <w:szCs w:val="24"/>
          <w:lang w:val="en-ZA"/>
        </w:rPr>
        <w:lastRenderedPageBreak/>
        <w:t>4.0</w:t>
      </w:r>
      <w:bookmarkEnd w:id="4"/>
      <w:r w:rsidRPr="00F56788">
        <w:rPr>
          <w:rFonts w:asciiTheme="minorHAnsi" w:eastAsiaTheme="majorEastAsia" w:hAnsiTheme="minorHAnsi" w:cstheme="minorHAnsi"/>
          <w:b/>
          <w:bCs/>
          <w:sz w:val="24"/>
          <w:szCs w:val="24"/>
          <w:lang w:val="en-ZA"/>
        </w:rPr>
        <w:t xml:space="preserve"> </w:t>
      </w:r>
      <w:r w:rsidR="15713261" w:rsidRPr="00F56788">
        <w:rPr>
          <w:rFonts w:asciiTheme="minorHAnsi" w:eastAsiaTheme="majorEastAsia" w:hAnsiTheme="minorHAnsi" w:cstheme="minorHAnsi"/>
          <w:b/>
          <w:bCs/>
          <w:sz w:val="24"/>
          <w:szCs w:val="24"/>
          <w:lang w:val="en-ZA"/>
        </w:rPr>
        <w:t>Overview of Social Protection Programmes</w:t>
      </w:r>
    </w:p>
    <w:p w14:paraId="6437B26F" w14:textId="43376CC9" w:rsidR="00523821" w:rsidRPr="00F56788" w:rsidRDefault="1B71EC14" w:rsidP="00EF535D">
      <w:pPr>
        <w:keepNext/>
        <w:keepLines/>
        <w:spacing w:line="360" w:lineRule="auto"/>
        <w:jc w:val="both"/>
        <w:outlineLvl w:val="0"/>
        <w:rPr>
          <w:rFonts w:asciiTheme="minorHAnsi" w:hAnsiTheme="minorHAnsi" w:cstheme="minorHAnsi"/>
          <w:sz w:val="24"/>
          <w:szCs w:val="24"/>
          <w:lang w:val="en-ZA"/>
        </w:rPr>
      </w:pPr>
      <w:r w:rsidRPr="00F56788">
        <w:rPr>
          <w:rFonts w:asciiTheme="minorHAnsi" w:hAnsiTheme="minorHAnsi" w:cstheme="minorHAnsi"/>
          <w:sz w:val="24"/>
          <w:szCs w:val="24"/>
          <w:lang w:val="en-ZA"/>
        </w:rPr>
        <w:t xml:space="preserve"> </w:t>
      </w:r>
      <w:r w:rsidRPr="00F56788">
        <w:rPr>
          <w:rFonts w:asciiTheme="minorHAnsi" w:eastAsia="Noto Sans" w:hAnsiTheme="minorHAnsi" w:cstheme="minorHAnsi"/>
          <w:sz w:val="24"/>
          <w:szCs w:val="24"/>
          <w:lang w:val="en-ZA"/>
        </w:rPr>
        <w:t xml:space="preserve">The social protection sector in Zambia has grown </w:t>
      </w:r>
      <w:r w:rsidR="003A0D87" w:rsidRPr="00F56788">
        <w:rPr>
          <w:rFonts w:asciiTheme="minorHAnsi" w:eastAsia="Noto Sans" w:hAnsiTheme="minorHAnsi" w:cstheme="minorHAnsi"/>
          <w:sz w:val="24"/>
          <w:szCs w:val="24"/>
          <w:lang w:val="en-ZA"/>
        </w:rPr>
        <w:t xml:space="preserve">significantly </w:t>
      </w:r>
      <w:r w:rsidR="003A0D87" w:rsidRPr="00F56788">
        <w:rPr>
          <w:rFonts w:asciiTheme="minorHAnsi" w:hAnsiTheme="minorHAnsi" w:cstheme="minorHAnsi"/>
          <w:sz w:val="24"/>
          <w:szCs w:val="24"/>
          <w:lang w:val="en-ZA"/>
        </w:rPr>
        <w:t>over</w:t>
      </w:r>
      <w:r w:rsidR="318DE514" w:rsidRPr="00F56788">
        <w:rPr>
          <w:rFonts w:asciiTheme="minorHAnsi" w:eastAsia="Noto Sans" w:hAnsiTheme="minorHAnsi" w:cstheme="minorHAnsi"/>
          <w:sz w:val="24"/>
          <w:szCs w:val="24"/>
          <w:lang w:val="en-ZA"/>
        </w:rPr>
        <w:t xml:space="preserve"> the past years, on the back of a comprehensive National Social Protection Policy Framework (NSPP - 2014). </w:t>
      </w:r>
      <w:r w:rsidR="318DE514" w:rsidRPr="00F56788">
        <w:rPr>
          <w:rFonts w:asciiTheme="minorHAnsi" w:hAnsiTheme="minorHAnsi" w:cstheme="minorHAnsi"/>
          <w:sz w:val="24"/>
          <w:szCs w:val="24"/>
          <w:lang w:val="en-ZA"/>
        </w:rPr>
        <w:t xml:space="preserve"> </w:t>
      </w:r>
      <w:r w:rsidR="69C0C1B5" w:rsidRPr="00F56788">
        <w:rPr>
          <w:rFonts w:asciiTheme="minorHAnsi" w:hAnsiTheme="minorHAnsi" w:cstheme="minorHAnsi"/>
          <w:sz w:val="24"/>
          <w:szCs w:val="24"/>
          <w:lang w:val="en-ZA"/>
        </w:rPr>
        <w:t xml:space="preserve"> The right to social protection is enshrined in the Bill of Rights of the Constitution of Zambia and is also part of the country’s long-term Vision 2030 which envisages “a nation that promotes and provides sustainable security against deprivation and extreme vulnerability”. The Vision is operationalised through the five-year national development plans, medium-term budget plans and annual budgets. As part of the strategic development pillar on human and social development of the Eighth National Development Plan (8NDP), the Government intends to reduce poverty, </w:t>
      </w:r>
      <w:r w:rsidR="003A0D87" w:rsidRPr="00F56788">
        <w:rPr>
          <w:rFonts w:asciiTheme="minorHAnsi" w:hAnsiTheme="minorHAnsi" w:cstheme="minorHAnsi"/>
          <w:sz w:val="24"/>
          <w:szCs w:val="24"/>
          <w:lang w:val="en-ZA"/>
        </w:rPr>
        <w:t>vulnerability,</w:t>
      </w:r>
      <w:r w:rsidR="69C0C1B5" w:rsidRPr="00F56788">
        <w:rPr>
          <w:rFonts w:asciiTheme="minorHAnsi" w:hAnsiTheme="minorHAnsi" w:cstheme="minorHAnsi"/>
          <w:sz w:val="24"/>
          <w:szCs w:val="24"/>
          <w:lang w:val="en-ZA"/>
        </w:rPr>
        <w:t xml:space="preserve"> and inequalities. To do this, the Government among other interventions, focuses on improving coordination of social protection programmes; enhancing the welfare and livelihoods of poor and vulnerable people; reducing developmental inequalities and vulnerability; extending social security coverage; and enhancing multi-sectoral disaster management to assist in planning, policy formulation and eliminate duplication in social protection programmes.</w:t>
      </w:r>
      <w:r w:rsidR="50532D25" w:rsidRPr="00F56788">
        <w:rPr>
          <w:rFonts w:asciiTheme="minorHAnsi" w:hAnsiTheme="minorHAnsi" w:cstheme="minorHAnsi"/>
          <w:sz w:val="24"/>
          <w:szCs w:val="24"/>
          <w:lang w:val="en-ZA"/>
        </w:rPr>
        <w:t xml:space="preserve"> However, the report has reviewed</w:t>
      </w:r>
      <w:r w:rsidR="06D87875" w:rsidRPr="00F56788">
        <w:rPr>
          <w:rFonts w:asciiTheme="minorHAnsi" w:hAnsiTheme="minorHAnsi" w:cstheme="minorHAnsi"/>
          <w:sz w:val="24"/>
          <w:szCs w:val="24"/>
          <w:lang w:val="en-ZA"/>
        </w:rPr>
        <w:t xml:space="preserve"> the following gaps and key recommendations:</w:t>
      </w:r>
    </w:p>
    <w:p w14:paraId="40BCFDFA" w14:textId="46B2AF64" w:rsidR="00F2601D" w:rsidRPr="00F56788" w:rsidRDefault="00F2601D" w:rsidP="00F2601D">
      <w:pPr>
        <w:keepNext/>
        <w:keepLines/>
        <w:spacing w:line="360" w:lineRule="auto"/>
        <w:jc w:val="both"/>
        <w:outlineLvl w:val="0"/>
        <w:rPr>
          <w:rFonts w:asciiTheme="minorHAnsi" w:hAnsiTheme="minorHAnsi" w:cstheme="minorHAnsi"/>
          <w:sz w:val="24"/>
          <w:szCs w:val="24"/>
          <w:lang w:val="en-ZA"/>
        </w:rPr>
      </w:pPr>
      <w:r w:rsidRPr="00F56788">
        <w:rPr>
          <w:rFonts w:asciiTheme="minorHAnsi" w:hAnsiTheme="minorHAnsi" w:cstheme="minorHAnsi"/>
          <w:sz w:val="24"/>
          <w:szCs w:val="24"/>
          <w:lang w:val="en-ZA"/>
        </w:rPr>
        <w:t>AAZ note</w:t>
      </w:r>
      <w:r w:rsidR="004E0F26" w:rsidRPr="00F56788">
        <w:rPr>
          <w:rFonts w:asciiTheme="minorHAnsi" w:hAnsiTheme="minorHAnsi" w:cstheme="minorHAnsi"/>
          <w:sz w:val="24"/>
          <w:szCs w:val="24"/>
          <w:lang w:val="en-ZA"/>
        </w:rPr>
        <w:t>s</w:t>
      </w:r>
      <w:r w:rsidRPr="00F56788">
        <w:rPr>
          <w:rFonts w:asciiTheme="minorHAnsi" w:hAnsiTheme="minorHAnsi" w:cstheme="minorHAnsi"/>
          <w:sz w:val="24"/>
          <w:szCs w:val="24"/>
          <w:lang w:val="en-ZA"/>
        </w:rPr>
        <w:t xml:space="preserve"> that </w:t>
      </w:r>
      <w:r w:rsidR="004E0F26" w:rsidRPr="00F56788">
        <w:rPr>
          <w:rFonts w:asciiTheme="minorHAnsi" w:hAnsiTheme="minorHAnsi" w:cstheme="minorHAnsi"/>
          <w:sz w:val="24"/>
          <w:szCs w:val="24"/>
          <w:lang w:val="en-ZA"/>
        </w:rPr>
        <w:t>g</w:t>
      </w:r>
      <w:r w:rsidRPr="00F56788">
        <w:rPr>
          <w:rFonts w:asciiTheme="minorHAnsi" w:hAnsiTheme="minorHAnsi" w:cstheme="minorHAnsi"/>
          <w:sz w:val="24"/>
          <w:szCs w:val="24"/>
          <w:lang w:val="en-ZA"/>
        </w:rPr>
        <w:t xml:space="preserve">overnment has put in place measures aimed at enhancing social safety nets among the vulnerable community anchored </w:t>
      </w:r>
      <w:r w:rsidR="004E0F26" w:rsidRPr="00F56788">
        <w:rPr>
          <w:rFonts w:asciiTheme="minorHAnsi" w:hAnsiTheme="minorHAnsi" w:cstheme="minorHAnsi"/>
          <w:sz w:val="24"/>
          <w:szCs w:val="24"/>
          <w:lang w:val="en-ZA"/>
        </w:rPr>
        <w:t>on</w:t>
      </w:r>
      <w:r w:rsidRPr="00F56788">
        <w:rPr>
          <w:rFonts w:asciiTheme="minorHAnsi" w:hAnsiTheme="minorHAnsi" w:cstheme="minorHAnsi"/>
          <w:sz w:val="24"/>
          <w:szCs w:val="24"/>
          <w:lang w:val="en-ZA"/>
        </w:rPr>
        <w:t xml:space="preserve"> legal frameworks and policies to </w:t>
      </w:r>
      <w:r w:rsidR="004E0F26" w:rsidRPr="00F56788">
        <w:rPr>
          <w:rFonts w:asciiTheme="minorHAnsi" w:hAnsiTheme="minorHAnsi" w:cstheme="minorHAnsi"/>
          <w:sz w:val="24"/>
          <w:szCs w:val="24"/>
          <w:lang w:val="en-ZA"/>
        </w:rPr>
        <w:t>guide</w:t>
      </w:r>
      <w:r w:rsidRPr="00F56788">
        <w:rPr>
          <w:rFonts w:asciiTheme="minorHAnsi" w:hAnsiTheme="minorHAnsi" w:cstheme="minorHAnsi"/>
          <w:sz w:val="24"/>
          <w:szCs w:val="24"/>
          <w:lang w:val="en-ZA"/>
        </w:rPr>
        <w:t xml:space="preserve"> the implementation of these programs</w:t>
      </w:r>
      <w:r w:rsidR="004E0F26" w:rsidRPr="00F56788">
        <w:rPr>
          <w:rFonts w:asciiTheme="minorHAnsi" w:hAnsiTheme="minorHAnsi" w:cstheme="minorHAnsi"/>
          <w:sz w:val="24"/>
          <w:szCs w:val="24"/>
          <w:lang w:val="en-ZA"/>
        </w:rPr>
        <w:t>.</w:t>
      </w:r>
      <w:r w:rsidRPr="00F56788">
        <w:rPr>
          <w:rFonts w:asciiTheme="minorHAnsi" w:hAnsiTheme="minorHAnsi" w:cstheme="minorHAnsi"/>
          <w:sz w:val="24"/>
          <w:szCs w:val="24"/>
          <w:lang w:val="en-ZA"/>
        </w:rPr>
        <w:t xml:space="preserve"> </w:t>
      </w:r>
      <w:r w:rsidR="004E0F26" w:rsidRPr="00F56788">
        <w:rPr>
          <w:rFonts w:asciiTheme="minorHAnsi" w:hAnsiTheme="minorHAnsi" w:cstheme="minorHAnsi"/>
          <w:sz w:val="24"/>
          <w:szCs w:val="24"/>
          <w:lang w:val="en-ZA"/>
        </w:rPr>
        <w:t>F</w:t>
      </w:r>
      <w:r w:rsidRPr="00F56788">
        <w:rPr>
          <w:rFonts w:asciiTheme="minorHAnsi" w:hAnsiTheme="minorHAnsi" w:cstheme="minorHAnsi"/>
          <w:sz w:val="24"/>
          <w:szCs w:val="24"/>
          <w:lang w:val="en-ZA"/>
        </w:rPr>
        <w:t xml:space="preserve">urthermore, ActionAid Zambia is also aware that despite Zambia’s robust economic growth and recent reclassification as a lower-middle income county, a large proportion of the country remains in poverty. Statistics reveal that 60 per cent of the Zambian population and an estimated 78 per cent of those located in rural areas continue to live below the poverty line. The above can also be supported by </w:t>
      </w:r>
      <w:r w:rsidR="004E0F26" w:rsidRPr="00F56788">
        <w:rPr>
          <w:rFonts w:asciiTheme="minorHAnsi" w:hAnsiTheme="minorHAnsi" w:cstheme="minorHAnsi"/>
          <w:sz w:val="24"/>
          <w:szCs w:val="24"/>
          <w:lang w:val="en-ZA"/>
        </w:rPr>
        <w:t>social</w:t>
      </w:r>
      <w:r w:rsidRPr="00F56788">
        <w:rPr>
          <w:rFonts w:asciiTheme="minorHAnsi" w:hAnsiTheme="minorHAnsi" w:cstheme="minorHAnsi"/>
          <w:sz w:val="24"/>
          <w:szCs w:val="24"/>
          <w:lang w:val="en-ZA"/>
        </w:rPr>
        <w:t xml:space="preserve"> protection (SP) which serves as an important means of ‘graduating’ or moving households from such a state of high vulnerability and poverty to one of resilience, with an increased capacity to invest in productive assets and hence improved livelihood security</w:t>
      </w:r>
      <w:r w:rsidR="004E0F26" w:rsidRPr="00F56788">
        <w:rPr>
          <w:rFonts w:asciiTheme="minorHAnsi" w:hAnsiTheme="minorHAnsi" w:cstheme="minorHAnsi"/>
          <w:sz w:val="24"/>
          <w:szCs w:val="24"/>
          <w:lang w:val="en-ZA"/>
        </w:rPr>
        <w:t>.</w:t>
      </w:r>
    </w:p>
    <w:p w14:paraId="2D683F95" w14:textId="77777777" w:rsidR="00F2601D" w:rsidRPr="00F56788" w:rsidRDefault="00F2601D" w:rsidP="00F2601D">
      <w:pPr>
        <w:keepNext/>
        <w:keepLines/>
        <w:spacing w:line="360" w:lineRule="auto"/>
        <w:jc w:val="both"/>
        <w:outlineLvl w:val="0"/>
        <w:rPr>
          <w:rFonts w:asciiTheme="minorHAnsi" w:hAnsiTheme="minorHAnsi" w:cstheme="minorHAnsi"/>
          <w:sz w:val="24"/>
          <w:szCs w:val="24"/>
          <w:lang w:val="en-ZA"/>
        </w:rPr>
      </w:pPr>
    </w:p>
    <w:p w14:paraId="57AD2B6F" w14:textId="3AC66852" w:rsidR="00F2601D" w:rsidRPr="00F56788" w:rsidRDefault="00F2601D" w:rsidP="00F2601D">
      <w:pPr>
        <w:keepNext/>
        <w:keepLines/>
        <w:spacing w:line="360" w:lineRule="auto"/>
        <w:jc w:val="both"/>
        <w:outlineLvl w:val="0"/>
        <w:rPr>
          <w:rFonts w:asciiTheme="minorHAnsi" w:hAnsiTheme="minorHAnsi" w:cstheme="minorHAnsi"/>
          <w:sz w:val="24"/>
          <w:szCs w:val="24"/>
          <w:lang w:val="en-ZA"/>
        </w:rPr>
      </w:pPr>
      <w:r w:rsidRPr="00F56788">
        <w:rPr>
          <w:rFonts w:asciiTheme="minorHAnsi" w:hAnsiTheme="minorHAnsi" w:cstheme="minorHAnsi"/>
          <w:sz w:val="24"/>
          <w:szCs w:val="24"/>
          <w:lang w:val="en-ZA"/>
        </w:rPr>
        <w:lastRenderedPageBreak/>
        <w:t xml:space="preserve">ActionAid Zambia must mention that </w:t>
      </w:r>
      <w:r w:rsidR="004E0F26" w:rsidRPr="00F56788">
        <w:rPr>
          <w:rFonts w:asciiTheme="minorHAnsi" w:hAnsiTheme="minorHAnsi" w:cstheme="minorHAnsi"/>
          <w:sz w:val="24"/>
          <w:szCs w:val="24"/>
          <w:lang w:val="en-ZA"/>
        </w:rPr>
        <w:t>social</w:t>
      </w:r>
      <w:r w:rsidRPr="00F56788">
        <w:rPr>
          <w:rFonts w:asciiTheme="minorHAnsi" w:hAnsiTheme="minorHAnsi" w:cstheme="minorHAnsi"/>
          <w:sz w:val="24"/>
          <w:szCs w:val="24"/>
          <w:lang w:val="en-ZA"/>
        </w:rPr>
        <w:t xml:space="preserve"> protection has long been established as a human right in and of itself, as well as key to the progressive realization of wider human rights, </w:t>
      </w:r>
      <w:r w:rsidR="003669BE" w:rsidRPr="00F56788">
        <w:rPr>
          <w:rFonts w:asciiTheme="minorHAnsi" w:hAnsiTheme="minorHAnsi" w:cstheme="minorHAnsi"/>
          <w:sz w:val="24"/>
          <w:szCs w:val="24"/>
          <w:lang w:val="en-ZA"/>
        </w:rPr>
        <w:t>e.g.,</w:t>
      </w:r>
      <w:r w:rsidRPr="00F56788">
        <w:rPr>
          <w:rFonts w:asciiTheme="minorHAnsi" w:hAnsiTheme="minorHAnsi" w:cstheme="minorHAnsi"/>
          <w:sz w:val="24"/>
          <w:szCs w:val="24"/>
          <w:lang w:val="en-ZA"/>
        </w:rPr>
        <w:t xml:space="preserve"> a life of dignity, freedom from poverty, gender equality etc.</w:t>
      </w:r>
    </w:p>
    <w:p w14:paraId="5EBC733A" w14:textId="77777777" w:rsidR="00F2601D" w:rsidRPr="00F56788" w:rsidRDefault="00F2601D" w:rsidP="00EF535D">
      <w:pPr>
        <w:keepNext/>
        <w:keepLines/>
        <w:spacing w:line="360" w:lineRule="auto"/>
        <w:jc w:val="both"/>
        <w:outlineLvl w:val="0"/>
        <w:rPr>
          <w:rFonts w:asciiTheme="minorHAnsi" w:hAnsiTheme="minorHAnsi" w:cstheme="minorHAnsi"/>
          <w:sz w:val="24"/>
          <w:szCs w:val="24"/>
          <w:lang w:val="en-ZA"/>
        </w:rPr>
      </w:pPr>
    </w:p>
    <w:p w14:paraId="2D7E10D1" w14:textId="38659314" w:rsidR="00F2601D" w:rsidRPr="00F56788" w:rsidRDefault="00F2601D" w:rsidP="00EF535D">
      <w:pPr>
        <w:keepNext/>
        <w:keepLines/>
        <w:spacing w:line="360" w:lineRule="auto"/>
        <w:jc w:val="both"/>
        <w:outlineLvl w:val="0"/>
        <w:rPr>
          <w:rFonts w:asciiTheme="minorHAnsi" w:hAnsiTheme="minorHAnsi" w:cstheme="minorHAnsi"/>
          <w:sz w:val="24"/>
          <w:szCs w:val="24"/>
          <w:lang w:val="en-ZA"/>
        </w:rPr>
        <w:sectPr w:rsidR="00F2601D" w:rsidRPr="00F56788" w:rsidSect="006C501F">
          <w:headerReference w:type="default" r:id="rId9"/>
          <w:footerReference w:type="default" r:id="rId10"/>
          <w:pgSz w:w="12240" w:h="15840"/>
          <w:pgMar w:top="1440" w:right="1440" w:bottom="1440" w:left="1440" w:header="720" w:footer="720" w:gutter="0"/>
          <w:pgNumType w:start="0"/>
          <w:cols w:space="720"/>
          <w:titlePg/>
          <w:docGrid w:linePitch="360"/>
        </w:sectPr>
      </w:pPr>
    </w:p>
    <w:p w14:paraId="3DE3B0E2" w14:textId="076DB2A2" w:rsidR="006B7D93" w:rsidRPr="00F56788" w:rsidRDefault="42DBC4DF" w:rsidP="00EF535D">
      <w:pPr>
        <w:keepNext/>
        <w:keepLines/>
        <w:spacing w:after="0" w:line="360" w:lineRule="auto"/>
        <w:jc w:val="both"/>
        <w:outlineLvl w:val="0"/>
        <w:rPr>
          <w:rFonts w:asciiTheme="minorHAnsi" w:eastAsiaTheme="majorEastAsia" w:hAnsiTheme="minorHAnsi" w:cstheme="minorHAnsi"/>
          <w:b/>
          <w:bCs/>
          <w:sz w:val="24"/>
          <w:szCs w:val="24"/>
          <w:lang w:val="en-ZA"/>
        </w:rPr>
      </w:pPr>
      <w:bookmarkStart w:id="5" w:name="_Toc1371346842"/>
      <w:r w:rsidRPr="00F56788">
        <w:rPr>
          <w:rFonts w:asciiTheme="minorHAnsi" w:eastAsiaTheme="majorEastAsia" w:hAnsiTheme="minorHAnsi" w:cstheme="minorHAnsi"/>
          <w:b/>
          <w:bCs/>
          <w:sz w:val="24"/>
          <w:szCs w:val="24"/>
          <w:lang w:val="en-ZA"/>
        </w:rPr>
        <w:lastRenderedPageBreak/>
        <w:t xml:space="preserve">5.0 </w:t>
      </w:r>
      <w:r w:rsidR="18EF7D2A" w:rsidRPr="00F56788">
        <w:rPr>
          <w:rFonts w:asciiTheme="minorHAnsi" w:eastAsiaTheme="majorEastAsia" w:hAnsiTheme="minorHAnsi" w:cstheme="minorHAnsi"/>
          <w:b/>
          <w:bCs/>
          <w:sz w:val="24"/>
          <w:szCs w:val="24"/>
          <w:lang w:val="en-ZA"/>
        </w:rPr>
        <w:t>SUBMISSION OF A MEMORANDUM ON THE 2022 ANNUAL PROGRESS REPORT ON THE IMPLEMENTATION OF THE 8</w:t>
      </w:r>
      <w:r w:rsidR="6B96D5E2" w:rsidRPr="00F56788">
        <w:rPr>
          <w:rFonts w:asciiTheme="minorHAnsi" w:eastAsiaTheme="majorEastAsia" w:hAnsiTheme="minorHAnsi" w:cstheme="minorHAnsi"/>
          <w:b/>
          <w:bCs/>
          <w:sz w:val="24"/>
          <w:szCs w:val="24"/>
          <w:lang w:val="en-ZA"/>
        </w:rPr>
        <w:t>NDP.</w:t>
      </w:r>
      <w:bookmarkEnd w:id="5"/>
      <w:r w:rsidR="4C8B4866" w:rsidRPr="00F56788">
        <w:rPr>
          <w:rFonts w:asciiTheme="minorHAnsi" w:eastAsiaTheme="majorEastAsia" w:hAnsiTheme="minorHAnsi" w:cstheme="minorHAnsi"/>
          <w:b/>
          <w:bCs/>
          <w:sz w:val="24"/>
          <w:szCs w:val="24"/>
          <w:lang w:val="en-ZA"/>
        </w:rPr>
        <w:t xml:space="preserve"> </w:t>
      </w:r>
      <w:r w:rsidR="6AC47334" w:rsidRPr="00F56788">
        <w:rPr>
          <w:rFonts w:asciiTheme="minorHAnsi" w:eastAsiaTheme="majorEastAsia" w:hAnsiTheme="minorHAnsi" w:cstheme="minorHAnsi"/>
          <w:b/>
          <w:bCs/>
          <w:sz w:val="24"/>
          <w:szCs w:val="24"/>
          <w:lang w:val="en-ZA"/>
        </w:rPr>
        <w:t xml:space="preserve"> </w:t>
      </w:r>
    </w:p>
    <w:p w14:paraId="58F20937" w14:textId="3C5473EF" w:rsidR="006B7D93" w:rsidRPr="00F56788" w:rsidRDefault="00D404BF" w:rsidP="00EF535D">
      <w:pPr>
        <w:spacing w:after="0" w:line="360" w:lineRule="auto"/>
        <w:jc w:val="both"/>
        <w:rPr>
          <w:rFonts w:asciiTheme="minorHAnsi" w:eastAsiaTheme="minorEastAsia" w:hAnsiTheme="minorHAnsi" w:cstheme="minorHAnsi"/>
          <w:sz w:val="24"/>
          <w:szCs w:val="24"/>
          <w:lang w:val="en-ZA"/>
        </w:rPr>
      </w:pPr>
      <w:r w:rsidRPr="00F56788">
        <w:rPr>
          <w:rFonts w:asciiTheme="minorHAnsi" w:eastAsiaTheme="minorEastAsia" w:hAnsiTheme="minorHAnsi" w:cstheme="minorHAnsi"/>
          <w:sz w:val="24"/>
          <w:szCs w:val="24"/>
          <w:lang w:val="en-ZA"/>
        </w:rPr>
        <w:t xml:space="preserve">Macroeconomic Performance – Fiscal Performance </w:t>
      </w:r>
    </w:p>
    <w:tbl>
      <w:tblPr>
        <w:tblpPr w:leftFromText="180" w:rightFromText="180" w:vertAnchor="text" w:tblpY="1"/>
        <w:tblOverlap w:val="never"/>
        <w:tblW w:w="1324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68"/>
        <w:gridCol w:w="3867"/>
        <w:gridCol w:w="4137"/>
        <w:gridCol w:w="4676"/>
      </w:tblGrid>
      <w:tr w:rsidR="00E552FD" w:rsidRPr="00F56788" w14:paraId="62FFAE2D" w14:textId="77777777" w:rsidTr="009B3AFE">
        <w:trPr>
          <w:trHeight w:val="350"/>
        </w:trPr>
        <w:tc>
          <w:tcPr>
            <w:tcW w:w="568" w:type="dxa"/>
            <w:tcBorders>
              <w:bottom w:val="single" w:sz="6" w:space="0" w:color="000000" w:themeColor="text1"/>
              <w:right w:val="single" w:sz="6" w:space="0" w:color="000000" w:themeColor="text1"/>
            </w:tcBorders>
            <w:tcMar>
              <w:top w:w="8" w:type="dxa"/>
              <w:left w:w="108" w:type="dxa"/>
              <w:bottom w:w="8" w:type="dxa"/>
              <w:right w:w="108" w:type="dxa"/>
            </w:tcMar>
          </w:tcPr>
          <w:p w14:paraId="5BD400AB" w14:textId="3AE3DFD0" w:rsidR="00FA1FC5" w:rsidRPr="00F56788" w:rsidRDefault="00FA1FC5" w:rsidP="00EF535D">
            <w:pPr>
              <w:spacing w:after="0" w:line="360" w:lineRule="auto"/>
              <w:jc w:val="both"/>
              <w:rPr>
                <w:rFonts w:asciiTheme="minorHAnsi" w:eastAsia="Arial" w:hAnsiTheme="minorHAnsi" w:cstheme="minorHAnsi"/>
                <w:b/>
                <w:bCs/>
                <w:sz w:val="24"/>
                <w:szCs w:val="24"/>
              </w:rPr>
            </w:pPr>
          </w:p>
        </w:tc>
        <w:tc>
          <w:tcPr>
            <w:tcW w:w="12680" w:type="dxa"/>
            <w:gridSpan w:val="3"/>
            <w:tcBorders>
              <w:left w:val="single" w:sz="6" w:space="0" w:color="000000" w:themeColor="text1"/>
              <w:bottom w:val="single" w:sz="6" w:space="0" w:color="000000" w:themeColor="text1"/>
            </w:tcBorders>
            <w:tcMar>
              <w:top w:w="8" w:type="dxa"/>
              <w:left w:w="108" w:type="dxa"/>
              <w:bottom w:w="8" w:type="dxa"/>
              <w:right w:w="108" w:type="dxa"/>
            </w:tcMar>
          </w:tcPr>
          <w:p w14:paraId="2681F779" w14:textId="46A21350" w:rsidR="00FA1FC5" w:rsidRPr="00F56788" w:rsidRDefault="00FA1FC5"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 xml:space="preserve">                      </w:t>
            </w:r>
            <w:r w:rsidR="00F570AC" w:rsidRPr="00F56788">
              <w:rPr>
                <w:rFonts w:asciiTheme="minorHAnsi" w:eastAsia="Arial" w:hAnsiTheme="minorHAnsi" w:cstheme="minorHAnsi"/>
                <w:b/>
                <w:bCs/>
                <w:sz w:val="24"/>
                <w:szCs w:val="24"/>
              </w:rPr>
              <w:t xml:space="preserve">                     </w:t>
            </w:r>
            <w:r w:rsidRPr="00F56788">
              <w:rPr>
                <w:rFonts w:asciiTheme="minorHAnsi" w:eastAsia="Arial" w:hAnsiTheme="minorHAnsi" w:cstheme="minorHAnsi"/>
                <w:b/>
                <w:bCs/>
                <w:sz w:val="24"/>
                <w:szCs w:val="24"/>
              </w:rPr>
              <w:t>M</w:t>
            </w:r>
            <w:r w:rsidR="00F570AC" w:rsidRPr="00F56788">
              <w:rPr>
                <w:rFonts w:asciiTheme="minorHAnsi" w:eastAsia="Arial" w:hAnsiTheme="minorHAnsi" w:cstheme="minorHAnsi"/>
                <w:b/>
                <w:bCs/>
                <w:sz w:val="24"/>
                <w:szCs w:val="24"/>
              </w:rPr>
              <w:t xml:space="preserve">acroeconomic </w:t>
            </w:r>
            <w:r w:rsidR="00647D0E" w:rsidRPr="00F56788">
              <w:rPr>
                <w:rFonts w:asciiTheme="minorHAnsi" w:eastAsia="Arial" w:hAnsiTheme="minorHAnsi" w:cstheme="minorHAnsi"/>
                <w:b/>
                <w:bCs/>
                <w:sz w:val="24"/>
                <w:szCs w:val="24"/>
              </w:rPr>
              <w:t>Performance -</w:t>
            </w:r>
            <w:r w:rsidR="00F570AC" w:rsidRPr="00F56788">
              <w:rPr>
                <w:rFonts w:asciiTheme="minorHAnsi" w:eastAsia="Arial" w:hAnsiTheme="minorHAnsi" w:cstheme="minorHAnsi"/>
                <w:b/>
                <w:bCs/>
                <w:sz w:val="24"/>
                <w:szCs w:val="24"/>
              </w:rPr>
              <w:t xml:space="preserve"> Fiscal Performance </w:t>
            </w:r>
          </w:p>
        </w:tc>
      </w:tr>
      <w:tr w:rsidR="00E552FD" w:rsidRPr="00F56788" w14:paraId="6B828693" w14:textId="77777777" w:rsidTr="009B3AFE">
        <w:trPr>
          <w:trHeight w:val="350"/>
        </w:trPr>
        <w:tc>
          <w:tcPr>
            <w:tcW w:w="568" w:type="dxa"/>
            <w:tcBorders>
              <w:bottom w:val="single" w:sz="6" w:space="0" w:color="000000" w:themeColor="text1"/>
              <w:right w:val="single" w:sz="6" w:space="0" w:color="000000" w:themeColor="text1"/>
            </w:tcBorders>
            <w:tcMar>
              <w:top w:w="8" w:type="dxa"/>
              <w:left w:w="108" w:type="dxa"/>
              <w:bottom w:w="8" w:type="dxa"/>
              <w:right w:w="108" w:type="dxa"/>
            </w:tcMar>
          </w:tcPr>
          <w:p w14:paraId="1D22CBD9" w14:textId="2F02FFA4" w:rsidR="00FA1FC5" w:rsidRPr="00F56788" w:rsidRDefault="00F570AC"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 xml:space="preserve">No. </w:t>
            </w:r>
          </w:p>
        </w:tc>
        <w:tc>
          <w:tcPr>
            <w:tcW w:w="3867" w:type="dxa"/>
            <w:tcBorders>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AF30877" w14:textId="6684C96B" w:rsidR="00FA1FC5" w:rsidRPr="00F56788" w:rsidRDefault="00F570AC"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Issue/Strategy</w:t>
            </w:r>
          </w:p>
        </w:tc>
        <w:tc>
          <w:tcPr>
            <w:tcW w:w="4137" w:type="dxa"/>
            <w:tcBorders>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898A5C2" w14:textId="075B673E" w:rsidR="00FA1FC5" w:rsidRPr="00F56788" w:rsidRDefault="00F570AC"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Remarks</w:t>
            </w:r>
          </w:p>
        </w:tc>
        <w:tc>
          <w:tcPr>
            <w:tcW w:w="4676" w:type="dxa"/>
            <w:tcBorders>
              <w:left w:val="single" w:sz="6" w:space="0" w:color="000000" w:themeColor="text1"/>
              <w:bottom w:val="single" w:sz="6" w:space="0" w:color="000000" w:themeColor="text1"/>
            </w:tcBorders>
            <w:tcMar>
              <w:top w:w="8" w:type="dxa"/>
              <w:left w:w="108" w:type="dxa"/>
              <w:bottom w:w="8" w:type="dxa"/>
              <w:right w:w="108" w:type="dxa"/>
            </w:tcMar>
          </w:tcPr>
          <w:p w14:paraId="531BC5DD" w14:textId="3EC019AD" w:rsidR="00FA1FC5" w:rsidRPr="00F56788" w:rsidRDefault="00F570AC"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 xml:space="preserve"> ActionAid Zambia’s Key Recommendations </w:t>
            </w:r>
          </w:p>
        </w:tc>
      </w:tr>
      <w:tr w:rsidR="00E552FD" w:rsidRPr="00F56788" w14:paraId="122EEDE3" w14:textId="77777777" w:rsidTr="009B3AFE">
        <w:trPr>
          <w:trHeight w:val="350"/>
        </w:trPr>
        <w:tc>
          <w:tcPr>
            <w:tcW w:w="568" w:type="dxa"/>
            <w:tcBorders>
              <w:bottom w:val="single" w:sz="6" w:space="0" w:color="000000" w:themeColor="text1"/>
              <w:right w:val="single" w:sz="6" w:space="0" w:color="000000" w:themeColor="text1"/>
            </w:tcBorders>
            <w:tcMar>
              <w:top w:w="8" w:type="dxa"/>
              <w:left w:w="108" w:type="dxa"/>
              <w:bottom w:w="8" w:type="dxa"/>
              <w:right w:w="108" w:type="dxa"/>
            </w:tcMar>
          </w:tcPr>
          <w:p w14:paraId="37E4E815" w14:textId="77777777" w:rsidR="00F570AC" w:rsidRPr="00F56788" w:rsidRDefault="00F570AC" w:rsidP="00EF535D">
            <w:pPr>
              <w:spacing w:after="0" w:line="360" w:lineRule="auto"/>
              <w:jc w:val="both"/>
              <w:rPr>
                <w:rFonts w:asciiTheme="minorHAnsi" w:eastAsia="Arial" w:hAnsiTheme="minorHAnsi" w:cstheme="minorHAnsi"/>
                <w:b/>
                <w:bCs/>
                <w:sz w:val="24"/>
                <w:szCs w:val="24"/>
              </w:rPr>
            </w:pPr>
          </w:p>
        </w:tc>
        <w:tc>
          <w:tcPr>
            <w:tcW w:w="3867" w:type="dxa"/>
            <w:tcBorders>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A8406C" w14:textId="636A7F76" w:rsidR="00F570AC" w:rsidRPr="00F56788" w:rsidRDefault="00F570AC" w:rsidP="00EF535D">
            <w:pPr>
              <w:spacing w:after="0" w:line="360" w:lineRule="auto"/>
              <w:jc w:val="both"/>
              <w:rPr>
                <w:rFonts w:asciiTheme="minorHAnsi" w:eastAsia="Arial" w:hAnsiTheme="minorHAnsi" w:cstheme="minorHAnsi"/>
                <w:b/>
                <w:bCs/>
                <w:sz w:val="24"/>
                <w:szCs w:val="24"/>
              </w:rPr>
            </w:pPr>
            <w:r w:rsidRPr="00F56788">
              <w:rPr>
                <w:rFonts w:asciiTheme="minorHAnsi" w:hAnsiTheme="minorHAnsi" w:cstheme="minorHAnsi"/>
              </w:rPr>
              <w:t>During the year under review, total revenues and grants stood at 21.6 percent of GDP</w:t>
            </w:r>
          </w:p>
        </w:tc>
        <w:tc>
          <w:tcPr>
            <w:tcW w:w="4137" w:type="dxa"/>
            <w:tcBorders>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BC646C" w14:textId="1F9D9A3C" w:rsidR="00F570AC" w:rsidRPr="00F56788" w:rsidRDefault="00F570AC"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Total revenues and grants have been grouped together. There is no mention of revenues alone as a percentage of GDP</w:t>
            </w:r>
          </w:p>
        </w:tc>
        <w:tc>
          <w:tcPr>
            <w:tcW w:w="4676" w:type="dxa"/>
            <w:tcBorders>
              <w:left w:val="single" w:sz="6" w:space="0" w:color="000000" w:themeColor="text1"/>
              <w:bottom w:val="single" w:sz="6" w:space="0" w:color="000000" w:themeColor="text1"/>
            </w:tcBorders>
            <w:tcMar>
              <w:top w:w="8" w:type="dxa"/>
              <w:left w:w="108" w:type="dxa"/>
              <w:bottom w:w="8" w:type="dxa"/>
              <w:right w:w="108" w:type="dxa"/>
            </w:tcMar>
          </w:tcPr>
          <w:p w14:paraId="0DA79792" w14:textId="156631DC" w:rsidR="00F570AC" w:rsidRPr="00F56788" w:rsidRDefault="00F570AC" w:rsidP="00EF535D">
            <w:pPr>
              <w:spacing w:after="0" w:line="360" w:lineRule="auto"/>
              <w:jc w:val="both"/>
              <w:rPr>
                <w:rFonts w:asciiTheme="minorHAnsi" w:eastAsia="Arial" w:hAnsiTheme="minorHAnsi" w:cstheme="minorHAnsi"/>
                <w:b/>
                <w:sz w:val="24"/>
                <w:szCs w:val="24"/>
              </w:rPr>
            </w:pPr>
            <w:r w:rsidRPr="00F56788">
              <w:rPr>
                <w:rFonts w:asciiTheme="minorHAnsi" w:eastAsia="Arial" w:hAnsiTheme="minorHAnsi" w:cstheme="minorHAnsi"/>
                <w:b/>
                <w:sz w:val="24"/>
                <w:szCs w:val="24"/>
              </w:rPr>
              <w:t>There is need to appreciate how Zambia is performing in</w:t>
            </w:r>
            <w:r w:rsidR="0083390A">
              <w:rPr>
                <w:rFonts w:asciiTheme="minorHAnsi" w:eastAsia="Arial" w:hAnsiTheme="minorHAnsi" w:cstheme="minorHAnsi"/>
                <w:b/>
                <w:sz w:val="24"/>
                <w:szCs w:val="24"/>
              </w:rPr>
              <w:t xml:space="preserve"> </w:t>
            </w:r>
            <w:r w:rsidRPr="00F56788">
              <w:rPr>
                <w:rFonts w:asciiTheme="minorHAnsi" w:eastAsia="Arial" w:hAnsiTheme="minorHAnsi" w:cstheme="minorHAnsi"/>
                <w:b/>
                <w:sz w:val="24"/>
                <w:szCs w:val="24"/>
              </w:rPr>
              <w:t>te</w:t>
            </w:r>
            <w:r w:rsidR="0083390A">
              <w:rPr>
                <w:rFonts w:asciiTheme="minorHAnsi" w:eastAsia="Arial" w:hAnsiTheme="minorHAnsi" w:cstheme="minorHAnsi"/>
                <w:b/>
                <w:sz w:val="24"/>
                <w:szCs w:val="24"/>
              </w:rPr>
              <w:t>rm</w:t>
            </w:r>
            <w:r w:rsidRPr="00F56788">
              <w:rPr>
                <w:rFonts w:asciiTheme="minorHAnsi" w:eastAsia="Arial" w:hAnsiTheme="minorHAnsi" w:cstheme="minorHAnsi"/>
                <w:b/>
                <w:sz w:val="24"/>
                <w:szCs w:val="24"/>
              </w:rPr>
              <w:t xml:space="preserve">s of revenue collection as a percentage of GDP. Therefore, the report would have captured revenues as a percentage of GDP and not adding revenues and grants. </w:t>
            </w:r>
            <w:r w:rsidR="00647D0E" w:rsidRPr="00F56788">
              <w:rPr>
                <w:rFonts w:asciiTheme="minorHAnsi" w:eastAsia="Arial" w:hAnsiTheme="minorHAnsi" w:cstheme="minorHAnsi"/>
                <w:b/>
                <w:sz w:val="24"/>
                <w:szCs w:val="24"/>
              </w:rPr>
              <w:t xml:space="preserve"> Th</w:t>
            </w:r>
            <w:r w:rsidRPr="00F56788">
              <w:rPr>
                <w:rFonts w:asciiTheme="minorHAnsi" w:eastAsia="Arial" w:hAnsiTheme="minorHAnsi" w:cstheme="minorHAnsi"/>
                <w:b/>
                <w:sz w:val="24"/>
                <w:szCs w:val="24"/>
              </w:rPr>
              <w:t xml:space="preserve">e </w:t>
            </w:r>
            <w:r w:rsidR="00647D0E" w:rsidRPr="00F56788">
              <w:rPr>
                <w:rFonts w:asciiTheme="minorHAnsi" w:eastAsia="Arial" w:hAnsiTheme="minorHAnsi" w:cstheme="minorHAnsi"/>
                <w:b/>
                <w:sz w:val="24"/>
                <w:szCs w:val="24"/>
              </w:rPr>
              <w:t>achievement</w:t>
            </w:r>
            <w:r w:rsidRPr="00F56788">
              <w:rPr>
                <w:rFonts w:asciiTheme="minorHAnsi" w:eastAsia="Arial" w:hAnsiTheme="minorHAnsi" w:cstheme="minorHAnsi"/>
                <w:b/>
                <w:sz w:val="24"/>
                <w:szCs w:val="24"/>
              </w:rPr>
              <w:t xml:space="preserve"> of 21.6% </w:t>
            </w:r>
            <w:r w:rsidR="00647D0E" w:rsidRPr="00F56788">
              <w:rPr>
                <w:rFonts w:asciiTheme="minorHAnsi" w:eastAsia="Arial" w:hAnsiTheme="minorHAnsi" w:cstheme="minorHAnsi"/>
                <w:b/>
                <w:sz w:val="24"/>
                <w:szCs w:val="24"/>
              </w:rPr>
              <w:t>is</w:t>
            </w:r>
            <w:r w:rsidRPr="00F56788">
              <w:rPr>
                <w:rFonts w:asciiTheme="minorHAnsi" w:eastAsia="Arial" w:hAnsiTheme="minorHAnsi" w:cstheme="minorHAnsi"/>
                <w:b/>
                <w:sz w:val="24"/>
                <w:szCs w:val="24"/>
              </w:rPr>
              <w:t xml:space="preserve"> consistent with the </w:t>
            </w:r>
            <w:r w:rsidR="00647D0E" w:rsidRPr="00F56788">
              <w:rPr>
                <w:rFonts w:asciiTheme="minorHAnsi" w:eastAsia="Arial" w:hAnsiTheme="minorHAnsi" w:cstheme="minorHAnsi"/>
                <w:b/>
                <w:sz w:val="24"/>
                <w:szCs w:val="24"/>
              </w:rPr>
              <w:t xml:space="preserve">target in </w:t>
            </w:r>
            <w:r w:rsidRPr="00F56788">
              <w:rPr>
                <w:rFonts w:asciiTheme="minorHAnsi" w:eastAsia="Arial" w:hAnsiTheme="minorHAnsi" w:cstheme="minorHAnsi"/>
                <w:b/>
                <w:sz w:val="24"/>
                <w:szCs w:val="24"/>
              </w:rPr>
              <w:t xml:space="preserve">2022 national budget, however the target in the 2022 national budget was just focusing domestic revenues and not grants. </w:t>
            </w:r>
          </w:p>
          <w:p w14:paraId="4088D7C8" w14:textId="77777777" w:rsidR="00647D0E" w:rsidRPr="00F56788" w:rsidRDefault="00647D0E" w:rsidP="00EF535D">
            <w:pPr>
              <w:spacing w:after="0" w:line="360" w:lineRule="auto"/>
              <w:jc w:val="both"/>
              <w:rPr>
                <w:rFonts w:asciiTheme="minorHAnsi" w:eastAsia="Arial" w:hAnsiTheme="minorHAnsi" w:cstheme="minorHAnsi"/>
                <w:b/>
                <w:bCs/>
                <w:sz w:val="24"/>
                <w:szCs w:val="24"/>
              </w:rPr>
            </w:pPr>
          </w:p>
          <w:p w14:paraId="7E65605E" w14:textId="47B226BA" w:rsidR="00647D0E" w:rsidRPr="00F56788" w:rsidRDefault="00647D0E"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Domestic revenue collection is the most sustainable way of raising revenues given that grants are based on many factors which are not sustainable such as good will. Therefore, there is need to show revenue collection as a percentage of GDP</w:t>
            </w:r>
          </w:p>
        </w:tc>
      </w:tr>
      <w:tr w:rsidR="00E552FD" w:rsidRPr="00F56788" w14:paraId="12523697" w14:textId="77777777" w:rsidTr="009B3AFE">
        <w:trPr>
          <w:trHeight w:val="350"/>
        </w:trPr>
        <w:tc>
          <w:tcPr>
            <w:tcW w:w="568" w:type="dxa"/>
            <w:tcBorders>
              <w:bottom w:val="single" w:sz="6" w:space="0" w:color="000000" w:themeColor="text1"/>
              <w:right w:val="single" w:sz="6" w:space="0" w:color="000000" w:themeColor="text1"/>
            </w:tcBorders>
            <w:tcMar>
              <w:top w:w="8" w:type="dxa"/>
              <w:left w:w="108" w:type="dxa"/>
              <w:bottom w:w="8" w:type="dxa"/>
              <w:right w:w="108" w:type="dxa"/>
            </w:tcMar>
            <w:hideMark/>
          </w:tcPr>
          <w:p w14:paraId="1E13FB3A" w14:textId="291EBE40" w:rsidR="00523821" w:rsidRPr="00F56788" w:rsidRDefault="00523821" w:rsidP="00EF535D">
            <w:pPr>
              <w:spacing w:after="0" w:line="360" w:lineRule="auto"/>
              <w:jc w:val="both"/>
              <w:rPr>
                <w:rFonts w:asciiTheme="minorHAnsi" w:hAnsiTheme="minorHAnsi" w:cstheme="minorHAnsi"/>
                <w:sz w:val="24"/>
                <w:szCs w:val="24"/>
              </w:rPr>
            </w:pPr>
            <w:r w:rsidRPr="00F56788">
              <w:rPr>
                <w:rFonts w:asciiTheme="minorHAnsi" w:eastAsia="Arial" w:hAnsiTheme="minorHAnsi" w:cstheme="minorHAnsi"/>
                <w:b/>
                <w:bCs/>
                <w:sz w:val="24"/>
                <w:szCs w:val="24"/>
              </w:rPr>
              <w:lastRenderedPageBreak/>
              <w:t>No</w:t>
            </w:r>
          </w:p>
        </w:tc>
        <w:tc>
          <w:tcPr>
            <w:tcW w:w="3867" w:type="dxa"/>
            <w:tcBorders>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3F2D0E2" w14:textId="1F03C39B" w:rsidR="00523821" w:rsidRPr="00F56788" w:rsidRDefault="00523821" w:rsidP="00EF535D">
            <w:pPr>
              <w:spacing w:after="0" w:line="360" w:lineRule="auto"/>
              <w:jc w:val="both"/>
              <w:rPr>
                <w:rFonts w:asciiTheme="minorHAnsi" w:eastAsia="Arial" w:hAnsiTheme="minorHAnsi" w:cstheme="minorHAnsi"/>
                <w:b/>
                <w:bCs/>
                <w:sz w:val="24"/>
                <w:szCs w:val="24"/>
              </w:rPr>
            </w:pPr>
          </w:p>
          <w:p w14:paraId="7F999125" w14:textId="6147AA41" w:rsidR="00523821" w:rsidRPr="00F56788" w:rsidRDefault="6FD9033E"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 xml:space="preserve">Issue/ </w:t>
            </w:r>
            <w:r w:rsidR="00EF535D" w:rsidRPr="00F56788">
              <w:rPr>
                <w:rFonts w:asciiTheme="minorHAnsi" w:eastAsia="Arial" w:hAnsiTheme="minorHAnsi" w:cstheme="minorHAnsi"/>
                <w:b/>
                <w:bCs/>
                <w:sz w:val="24"/>
                <w:szCs w:val="24"/>
              </w:rPr>
              <w:t>Strategy</w:t>
            </w:r>
            <w:r w:rsidR="264D4AC4" w:rsidRPr="00F56788">
              <w:rPr>
                <w:rFonts w:asciiTheme="minorHAnsi" w:eastAsia="Arial" w:hAnsiTheme="minorHAnsi" w:cstheme="minorHAnsi"/>
                <w:b/>
                <w:bCs/>
                <w:sz w:val="24"/>
                <w:szCs w:val="24"/>
              </w:rPr>
              <w:t xml:space="preserve"> </w:t>
            </w:r>
          </w:p>
        </w:tc>
        <w:tc>
          <w:tcPr>
            <w:tcW w:w="4137" w:type="dxa"/>
            <w:tcBorders>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16237AB" w14:textId="771EE580" w:rsidR="00523821" w:rsidRPr="00F56788" w:rsidRDefault="5044106E"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Remarks</w:t>
            </w:r>
          </w:p>
        </w:tc>
        <w:tc>
          <w:tcPr>
            <w:tcW w:w="4676" w:type="dxa"/>
            <w:tcBorders>
              <w:left w:val="single" w:sz="6" w:space="0" w:color="000000" w:themeColor="text1"/>
              <w:bottom w:val="single" w:sz="6" w:space="0" w:color="000000" w:themeColor="text1"/>
            </w:tcBorders>
            <w:tcMar>
              <w:top w:w="8" w:type="dxa"/>
              <w:left w:w="108" w:type="dxa"/>
              <w:bottom w:w="8" w:type="dxa"/>
              <w:right w:w="108" w:type="dxa"/>
            </w:tcMar>
            <w:hideMark/>
          </w:tcPr>
          <w:p w14:paraId="6FFE8571" w14:textId="63E25CE3" w:rsidR="00523821" w:rsidRPr="00F56788" w:rsidRDefault="0AC6DF75" w:rsidP="00EF535D">
            <w:pPr>
              <w:spacing w:after="0" w:line="360" w:lineRule="auto"/>
              <w:jc w:val="both"/>
              <w:rPr>
                <w:rFonts w:asciiTheme="minorHAnsi" w:hAnsiTheme="minorHAnsi" w:cstheme="minorHAnsi"/>
                <w:sz w:val="24"/>
                <w:szCs w:val="24"/>
              </w:rPr>
            </w:pPr>
            <w:r w:rsidRPr="00F56788">
              <w:rPr>
                <w:rFonts w:asciiTheme="minorHAnsi" w:eastAsia="Arial" w:hAnsiTheme="minorHAnsi" w:cstheme="minorHAnsi"/>
                <w:b/>
                <w:bCs/>
                <w:sz w:val="24"/>
                <w:szCs w:val="24"/>
              </w:rPr>
              <w:t>ActionAid</w:t>
            </w:r>
            <w:r w:rsidR="04728442" w:rsidRPr="00F56788">
              <w:rPr>
                <w:rFonts w:asciiTheme="minorHAnsi" w:eastAsia="Arial" w:hAnsiTheme="minorHAnsi" w:cstheme="minorHAnsi"/>
                <w:b/>
                <w:bCs/>
                <w:sz w:val="24"/>
                <w:szCs w:val="24"/>
              </w:rPr>
              <w:t xml:space="preserve"> Zambia’s </w:t>
            </w:r>
            <w:r w:rsidR="00EF535D" w:rsidRPr="00F56788">
              <w:rPr>
                <w:rFonts w:asciiTheme="minorHAnsi" w:eastAsia="Arial" w:hAnsiTheme="minorHAnsi" w:cstheme="minorHAnsi"/>
                <w:b/>
                <w:bCs/>
                <w:sz w:val="24"/>
                <w:szCs w:val="24"/>
              </w:rPr>
              <w:t>Key Recommendations</w:t>
            </w:r>
          </w:p>
        </w:tc>
      </w:tr>
      <w:tr w:rsidR="00E552FD" w:rsidRPr="00F56788" w14:paraId="11BE99C9" w14:textId="77777777" w:rsidTr="009B3AFE">
        <w:trPr>
          <w:trHeight w:val="4639"/>
        </w:trPr>
        <w:tc>
          <w:tcPr>
            <w:tcW w:w="568"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705001D" w14:textId="77777777" w:rsidR="00523821" w:rsidRPr="00F56788" w:rsidRDefault="00523821" w:rsidP="00EF535D">
            <w:pPr>
              <w:spacing w:after="0" w:line="360" w:lineRule="auto"/>
              <w:jc w:val="both"/>
              <w:rPr>
                <w:rFonts w:asciiTheme="minorHAnsi" w:hAnsiTheme="minorHAnsi" w:cstheme="minorHAnsi"/>
                <w:sz w:val="24"/>
                <w:szCs w:val="24"/>
              </w:rPr>
            </w:pPr>
            <w:r w:rsidRPr="00F56788">
              <w:rPr>
                <w:rFonts w:asciiTheme="minorHAnsi" w:eastAsia="Arial" w:hAnsiTheme="minorHAnsi" w:cstheme="minorHAnsi"/>
                <w:sz w:val="24"/>
                <w:szCs w:val="24"/>
              </w:rPr>
              <w:t>1.</w:t>
            </w:r>
          </w:p>
        </w:tc>
        <w:tc>
          <w:tcPr>
            <w:tcW w:w="3867"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hideMark/>
          </w:tcPr>
          <w:p w14:paraId="41C45351" w14:textId="1F07F4E5" w:rsidR="44E1A9A1" w:rsidRPr="00F56788" w:rsidRDefault="7C9C763E"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 xml:space="preserve">Improve Access to clean and safe </w:t>
            </w:r>
            <w:r w:rsidR="003A0D87" w:rsidRPr="00F56788">
              <w:rPr>
                <w:rFonts w:asciiTheme="minorHAnsi" w:eastAsia="Arial" w:hAnsiTheme="minorHAnsi" w:cstheme="minorHAnsi"/>
                <w:b/>
                <w:bCs/>
                <w:sz w:val="24"/>
                <w:szCs w:val="24"/>
              </w:rPr>
              <w:t>water.</w:t>
            </w:r>
          </w:p>
          <w:p w14:paraId="2E55A06A" w14:textId="69B9E462" w:rsidR="00523821" w:rsidRPr="00F56788" w:rsidRDefault="22AFF680" w:rsidP="00EF535D">
            <w:pPr>
              <w:spacing w:after="0" w:line="360" w:lineRule="auto"/>
              <w:jc w:val="both"/>
              <w:rPr>
                <w:rFonts w:asciiTheme="minorHAnsi" w:eastAsia="Arial" w:hAnsiTheme="minorHAnsi" w:cstheme="minorHAnsi"/>
                <w:i/>
                <w:iCs/>
                <w:sz w:val="24"/>
                <w:szCs w:val="24"/>
              </w:rPr>
            </w:pPr>
            <w:r w:rsidRPr="00F56788">
              <w:rPr>
                <w:rFonts w:asciiTheme="minorHAnsi" w:eastAsia="Arial" w:hAnsiTheme="minorHAnsi" w:cstheme="minorHAnsi"/>
                <w:b/>
                <w:bCs/>
                <w:sz w:val="24"/>
                <w:szCs w:val="24"/>
              </w:rPr>
              <w:t>Targets</w:t>
            </w:r>
          </w:p>
          <w:p w14:paraId="6DC42E7E" w14:textId="08F4D864" w:rsidR="00523821" w:rsidRPr="00F56788" w:rsidRDefault="131B1240" w:rsidP="00EF535D">
            <w:pPr>
              <w:pStyle w:val="ListParagraph"/>
              <w:numPr>
                <w:ilvl w:val="0"/>
                <w:numId w:val="24"/>
              </w:numPr>
              <w:spacing w:line="360" w:lineRule="auto"/>
              <w:jc w:val="both"/>
              <w:rPr>
                <w:rFonts w:asciiTheme="minorHAnsi" w:hAnsiTheme="minorHAnsi" w:cstheme="minorHAnsi"/>
              </w:rPr>
            </w:pPr>
            <w:r w:rsidRPr="00F56788">
              <w:rPr>
                <w:rFonts w:asciiTheme="minorHAnsi" w:eastAsia="Calibri" w:hAnsiTheme="minorHAnsi" w:cstheme="minorHAnsi"/>
              </w:rPr>
              <w:t xml:space="preserve">a total of 2,169 boreholes were drilled against the target to drill 3,205 </w:t>
            </w:r>
            <w:r w:rsidR="003A0D87" w:rsidRPr="00F56788">
              <w:rPr>
                <w:rFonts w:asciiTheme="minorHAnsi" w:eastAsia="Calibri" w:hAnsiTheme="minorHAnsi" w:cstheme="minorHAnsi"/>
              </w:rPr>
              <w:t>boreholes.</w:t>
            </w:r>
          </w:p>
          <w:p w14:paraId="66CDD484" w14:textId="6EF5DDD0" w:rsidR="00523821" w:rsidRPr="00F56788" w:rsidRDefault="3C508CD3" w:rsidP="00EF535D">
            <w:pPr>
              <w:pStyle w:val="ListParagraph"/>
              <w:numPr>
                <w:ilvl w:val="0"/>
                <w:numId w:val="24"/>
              </w:numPr>
              <w:spacing w:line="360" w:lineRule="auto"/>
              <w:jc w:val="both"/>
              <w:rPr>
                <w:rFonts w:asciiTheme="minorHAnsi" w:hAnsiTheme="minorHAnsi" w:cstheme="minorHAnsi"/>
              </w:rPr>
            </w:pPr>
            <w:r w:rsidRPr="00F56788">
              <w:rPr>
                <w:rFonts w:asciiTheme="minorHAnsi" w:eastAsia="Calibri" w:hAnsiTheme="minorHAnsi" w:cstheme="minorHAnsi"/>
              </w:rPr>
              <w:t xml:space="preserve">The target to construct 100 </w:t>
            </w:r>
            <w:r w:rsidR="78127B06" w:rsidRPr="00F56788">
              <w:rPr>
                <w:rFonts w:asciiTheme="minorHAnsi" w:eastAsia="Calibri" w:hAnsiTheme="minorHAnsi" w:cstheme="minorHAnsi"/>
              </w:rPr>
              <w:t>small, piped</w:t>
            </w:r>
            <w:r w:rsidRPr="00F56788">
              <w:rPr>
                <w:rFonts w:asciiTheme="minorHAnsi" w:eastAsia="Calibri" w:hAnsiTheme="minorHAnsi" w:cstheme="minorHAnsi"/>
              </w:rPr>
              <w:t xml:space="preserve"> water schemes was exceeded as </w:t>
            </w:r>
            <w:r w:rsidR="003A0D87" w:rsidRPr="00F56788">
              <w:rPr>
                <w:rFonts w:asciiTheme="minorHAnsi" w:eastAsia="Calibri" w:hAnsiTheme="minorHAnsi" w:cstheme="minorHAnsi"/>
              </w:rPr>
              <w:t>209.</w:t>
            </w:r>
            <w:r w:rsidRPr="00F56788">
              <w:rPr>
                <w:rFonts w:asciiTheme="minorHAnsi" w:eastAsia="Calibri" w:hAnsiTheme="minorHAnsi" w:cstheme="minorHAnsi"/>
              </w:rPr>
              <w:t xml:space="preserve"> </w:t>
            </w:r>
          </w:p>
          <w:p w14:paraId="2111A4D6" w14:textId="5083CDA5" w:rsidR="00523821" w:rsidRPr="00F56788" w:rsidRDefault="00523821" w:rsidP="00EF535D">
            <w:pPr>
              <w:spacing w:after="0" w:line="360" w:lineRule="auto"/>
              <w:jc w:val="both"/>
              <w:rPr>
                <w:rFonts w:asciiTheme="minorHAnsi" w:eastAsia="Arial" w:hAnsiTheme="minorHAnsi" w:cstheme="minorHAnsi"/>
                <w:b/>
                <w:bCs/>
                <w:sz w:val="24"/>
                <w:szCs w:val="24"/>
              </w:rPr>
            </w:pPr>
          </w:p>
          <w:p w14:paraId="31F9F0AF" w14:textId="3E917D03" w:rsidR="00523821" w:rsidRPr="00F56788" w:rsidRDefault="00523821" w:rsidP="00EF535D">
            <w:pPr>
              <w:spacing w:after="0" w:line="360" w:lineRule="auto"/>
              <w:jc w:val="both"/>
              <w:rPr>
                <w:rFonts w:asciiTheme="minorHAnsi" w:eastAsia="Arial" w:hAnsiTheme="minorHAnsi" w:cstheme="minorHAnsi"/>
                <w:b/>
                <w:bCs/>
                <w:sz w:val="24"/>
                <w:szCs w:val="24"/>
              </w:rPr>
            </w:pPr>
          </w:p>
          <w:p w14:paraId="6E357464" w14:textId="4DC5A7A8" w:rsidR="00523821" w:rsidRPr="00F56788" w:rsidRDefault="00523821" w:rsidP="00EF535D">
            <w:pPr>
              <w:spacing w:after="0" w:line="360" w:lineRule="auto"/>
              <w:jc w:val="both"/>
              <w:rPr>
                <w:rFonts w:asciiTheme="minorHAnsi" w:eastAsia="Arial" w:hAnsiTheme="minorHAnsi" w:cstheme="minorHAnsi"/>
                <w:b/>
                <w:bCs/>
                <w:sz w:val="24"/>
                <w:szCs w:val="24"/>
              </w:rPr>
            </w:pPr>
          </w:p>
          <w:p w14:paraId="3B0A6F8F" w14:textId="37490831" w:rsidR="00523821" w:rsidRPr="00F56788" w:rsidRDefault="00523821" w:rsidP="00EF535D">
            <w:pPr>
              <w:spacing w:after="0" w:line="360" w:lineRule="auto"/>
              <w:jc w:val="both"/>
              <w:rPr>
                <w:rFonts w:asciiTheme="minorHAnsi" w:eastAsia="Arial" w:hAnsiTheme="minorHAnsi" w:cstheme="minorHAnsi"/>
                <w:b/>
                <w:bCs/>
                <w:sz w:val="24"/>
                <w:szCs w:val="24"/>
              </w:rPr>
            </w:pPr>
          </w:p>
          <w:p w14:paraId="11858A3D" w14:textId="4C7B7C3F" w:rsidR="00523821" w:rsidRPr="00F56788" w:rsidRDefault="00523821" w:rsidP="00EF535D">
            <w:pPr>
              <w:spacing w:after="0" w:line="360" w:lineRule="auto"/>
              <w:jc w:val="both"/>
              <w:rPr>
                <w:rFonts w:asciiTheme="minorHAnsi" w:eastAsia="Arial" w:hAnsiTheme="minorHAnsi" w:cstheme="minorHAnsi"/>
                <w:b/>
                <w:bCs/>
                <w:sz w:val="24"/>
                <w:szCs w:val="24"/>
              </w:rPr>
            </w:pPr>
          </w:p>
          <w:p w14:paraId="28A6AEA5" w14:textId="0349BC10" w:rsidR="00523821" w:rsidRPr="00F56788" w:rsidRDefault="00523821" w:rsidP="00EF535D">
            <w:pPr>
              <w:spacing w:after="0" w:line="360" w:lineRule="auto"/>
              <w:jc w:val="both"/>
              <w:rPr>
                <w:rFonts w:asciiTheme="minorHAnsi" w:eastAsia="Arial" w:hAnsiTheme="minorHAnsi" w:cstheme="minorHAnsi"/>
                <w:b/>
                <w:bCs/>
                <w:sz w:val="24"/>
                <w:szCs w:val="24"/>
              </w:rPr>
            </w:pPr>
          </w:p>
          <w:p w14:paraId="1CF94EBE" w14:textId="14DFDC59" w:rsidR="4434D880" w:rsidRPr="00F56788" w:rsidRDefault="4434D880" w:rsidP="00EF535D">
            <w:pPr>
              <w:spacing w:after="0" w:line="360" w:lineRule="auto"/>
              <w:jc w:val="both"/>
              <w:rPr>
                <w:rFonts w:asciiTheme="minorHAnsi" w:eastAsia="Arial" w:hAnsiTheme="minorHAnsi" w:cstheme="minorHAnsi"/>
                <w:b/>
                <w:bCs/>
                <w:sz w:val="24"/>
                <w:szCs w:val="24"/>
              </w:rPr>
            </w:pPr>
          </w:p>
          <w:p w14:paraId="5625F8C5" w14:textId="52485F9C" w:rsidR="00523821" w:rsidRPr="00F56788" w:rsidRDefault="00523821" w:rsidP="00EF535D">
            <w:pPr>
              <w:spacing w:after="0" w:line="360" w:lineRule="auto"/>
              <w:jc w:val="both"/>
              <w:rPr>
                <w:rFonts w:asciiTheme="minorHAnsi" w:eastAsia="Arial" w:hAnsiTheme="minorHAnsi" w:cstheme="minorHAnsi"/>
                <w:b/>
                <w:bCs/>
                <w:sz w:val="24"/>
                <w:szCs w:val="24"/>
              </w:rPr>
            </w:pPr>
          </w:p>
          <w:p w14:paraId="70A18C2F" w14:textId="530557A4" w:rsidR="00523821" w:rsidRPr="00F56788" w:rsidRDefault="00523821" w:rsidP="00EF535D">
            <w:pPr>
              <w:spacing w:after="0" w:line="360" w:lineRule="auto"/>
              <w:jc w:val="both"/>
              <w:rPr>
                <w:rFonts w:asciiTheme="minorHAnsi" w:eastAsia="Arial" w:hAnsiTheme="minorHAnsi" w:cstheme="minorHAnsi"/>
                <w:sz w:val="24"/>
                <w:szCs w:val="24"/>
              </w:rPr>
            </w:pPr>
          </w:p>
          <w:p w14:paraId="7D4BE410" w14:textId="62FFCA70" w:rsidR="00523821" w:rsidRPr="00F56788" w:rsidRDefault="00523821" w:rsidP="00EF535D">
            <w:pPr>
              <w:spacing w:after="0" w:line="360" w:lineRule="auto"/>
              <w:jc w:val="both"/>
              <w:rPr>
                <w:rFonts w:asciiTheme="minorHAnsi" w:hAnsiTheme="minorHAnsi" w:cstheme="minorHAnsi"/>
                <w:sz w:val="24"/>
                <w:szCs w:val="24"/>
              </w:rPr>
            </w:pPr>
          </w:p>
          <w:p w14:paraId="7EB36746" w14:textId="667D6BD9" w:rsidR="00523821" w:rsidRPr="00F56788" w:rsidRDefault="00523821" w:rsidP="00EF535D">
            <w:pPr>
              <w:spacing w:after="0" w:line="360" w:lineRule="auto"/>
              <w:jc w:val="both"/>
              <w:rPr>
                <w:rFonts w:asciiTheme="minorHAnsi" w:hAnsiTheme="minorHAnsi" w:cstheme="minorHAnsi"/>
                <w:sz w:val="24"/>
                <w:szCs w:val="24"/>
              </w:rPr>
            </w:pPr>
          </w:p>
          <w:p w14:paraId="781A8F23" w14:textId="74589DC0" w:rsidR="00523821" w:rsidRPr="00F56788" w:rsidRDefault="00523821" w:rsidP="00EF535D">
            <w:pPr>
              <w:spacing w:after="0" w:line="360" w:lineRule="auto"/>
              <w:jc w:val="both"/>
              <w:rPr>
                <w:rFonts w:asciiTheme="minorHAnsi" w:hAnsiTheme="minorHAnsi" w:cstheme="minorHAnsi"/>
                <w:sz w:val="24"/>
                <w:szCs w:val="24"/>
              </w:rPr>
            </w:pPr>
          </w:p>
        </w:tc>
        <w:tc>
          <w:tcPr>
            <w:tcW w:w="4137"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hideMark/>
          </w:tcPr>
          <w:p w14:paraId="2C4CA8CD" w14:textId="6CA6104F" w:rsidR="00523821" w:rsidRPr="00F56788" w:rsidRDefault="6ADC124E" w:rsidP="00EF535D">
            <w:pPr>
              <w:spacing w:after="0" w:line="360" w:lineRule="auto"/>
              <w:jc w:val="both"/>
              <w:rPr>
                <w:rFonts w:asciiTheme="minorHAnsi" w:eastAsia="Arial" w:hAnsiTheme="minorHAnsi" w:cstheme="minorHAnsi"/>
                <w:sz w:val="24"/>
                <w:szCs w:val="24"/>
              </w:rPr>
            </w:pPr>
            <w:r w:rsidRPr="00F56788">
              <w:rPr>
                <w:rFonts w:asciiTheme="minorHAnsi" w:eastAsia="Arial" w:hAnsiTheme="minorHAnsi" w:cstheme="minorHAnsi"/>
                <w:sz w:val="24"/>
                <w:szCs w:val="24"/>
              </w:rPr>
              <w:lastRenderedPageBreak/>
              <w:t xml:space="preserve">It was reported in the annual report that the government exceeded expectations in terms of construction and rehabilitation of boreholes. It was reported that 2,169 boreholes were drilled against the target to drill 3,205 boreholes. However, </w:t>
            </w:r>
            <w:r w:rsidR="0083390A" w:rsidRPr="00F56788">
              <w:rPr>
                <w:rFonts w:asciiTheme="minorHAnsi" w:eastAsia="Arial" w:hAnsiTheme="minorHAnsi" w:cstheme="minorHAnsi"/>
                <w:sz w:val="24"/>
                <w:szCs w:val="24"/>
              </w:rPr>
              <w:t>UNICEF in</w:t>
            </w:r>
            <w:r w:rsidRPr="00F56788">
              <w:rPr>
                <w:rFonts w:asciiTheme="minorHAnsi" w:eastAsia="Arial" w:hAnsiTheme="minorHAnsi" w:cstheme="minorHAnsi"/>
                <w:sz w:val="24"/>
                <w:szCs w:val="24"/>
              </w:rPr>
              <w:t xml:space="preserve"> their </w:t>
            </w:r>
            <w:r w:rsidR="00FB5E60" w:rsidRPr="00F56788">
              <w:rPr>
                <w:rFonts w:asciiTheme="minorHAnsi" w:eastAsia="Arial" w:hAnsiTheme="minorHAnsi" w:cstheme="minorHAnsi"/>
                <w:sz w:val="24"/>
                <w:szCs w:val="24"/>
              </w:rPr>
              <w:t xml:space="preserve">WASH </w:t>
            </w:r>
            <w:r w:rsidRPr="00F56788">
              <w:rPr>
                <w:rFonts w:asciiTheme="minorHAnsi" w:eastAsia="Arial" w:hAnsiTheme="minorHAnsi" w:cstheme="minorHAnsi"/>
                <w:sz w:val="24"/>
                <w:szCs w:val="24"/>
              </w:rPr>
              <w:t xml:space="preserve">budget brief </w:t>
            </w:r>
            <w:r w:rsidR="72A8201B" w:rsidRPr="00F56788">
              <w:rPr>
                <w:rFonts w:asciiTheme="minorHAnsi" w:eastAsia="Arial" w:hAnsiTheme="minorHAnsi" w:cstheme="minorHAnsi"/>
                <w:sz w:val="24"/>
                <w:szCs w:val="24"/>
              </w:rPr>
              <w:t>report</w:t>
            </w:r>
            <w:r w:rsidR="006468D1" w:rsidRPr="00F56788">
              <w:rPr>
                <w:rFonts w:asciiTheme="minorHAnsi" w:eastAsia="Arial" w:hAnsiTheme="minorHAnsi" w:cstheme="minorHAnsi"/>
                <w:sz w:val="24"/>
                <w:szCs w:val="24"/>
              </w:rPr>
              <w:t xml:space="preserve"> for 2023</w:t>
            </w:r>
            <w:r w:rsidR="004E0F26" w:rsidRPr="00F56788">
              <w:rPr>
                <w:rStyle w:val="FootnoteReference"/>
                <w:rFonts w:asciiTheme="minorHAnsi" w:eastAsia="Arial" w:hAnsiTheme="minorHAnsi" w:cstheme="minorHAnsi"/>
                <w:sz w:val="24"/>
                <w:szCs w:val="24"/>
              </w:rPr>
              <w:footnoteReference w:id="5"/>
            </w:r>
            <w:r w:rsidR="72A8201B" w:rsidRPr="00F56788">
              <w:rPr>
                <w:rFonts w:asciiTheme="minorHAnsi" w:eastAsia="Arial" w:hAnsiTheme="minorHAnsi" w:cstheme="minorHAnsi"/>
                <w:sz w:val="24"/>
                <w:szCs w:val="24"/>
              </w:rPr>
              <w:t xml:space="preserve"> </w:t>
            </w:r>
            <w:r w:rsidR="003669BE" w:rsidRPr="00F56788">
              <w:rPr>
                <w:rFonts w:asciiTheme="minorHAnsi" w:eastAsia="Arial" w:hAnsiTheme="minorHAnsi" w:cstheme="minorHAnsi"/>
                <w:sz w:val="24"/>
                <w:szCs w:val="24"/>
              </w:rPr>
              <w:t>highlighted that</w:t>
            </w:r>
            <w:r w:rsidR="006468D1" w:rsidRPr="00F56788">
              <w:rPr>
                <w:rFonts w:asciiTheme="minorHAnsi" w:eastAsia="Arial" w:hAnsiTheme="minorHAnsi" w:cstheme="minorHAnsi"/>
                <w:sz w:val="24"/>
                <w:szCs w:val="24"/>
              </w:rPr>
              <w:t xml:space="preserve"> only</w:t>
            </w:r>
            <w:r w:rsidRPr="00F56788">
              <w:rPr>
                <w:rFonts w:asciiTheme="minorHAnsi" w:eastAsia="Arial" w:hAnsiTheme="minorHAnsi" w:cstheme="minorHAnsi"/>
                <w:sz w:val="24"/>
                <w:szCs w:val="24"/>
              </w:rPr>
              <w:t xml:space="preserve"> 638 (20 percent)</w:t>
            </w:r>
            <w:r w:rsidR="006468D1" w:rsidRPr="00F56788">
              <w:rPr>
                <w:rFonts w:asciiTheme="minorHAnsi" w:eastAsia="Arial" w:hAnsiTheme="minorHAnsi" w:cstheme="minorHAnsi"/>
                <w:sz w:val="24"/>
                <w:szCs w:val="24"/>
              </w:rPr>
              <w:t xml:space="preserve"> boreholes were drilled against the set </w:t>
            </w:r>
            <w:r w:rsidR="003669BE" w:rsidRPr="00F56788">
              <w:rPr>
                <w:rFonts w:asciiTheme="minorHAnsi" w:eastAsia="Arial" w:hAnsiTheme="minorHAnsi" w:cstheme="minorHAnsi"/>
                <w:sz w:val="24"/>
                <w:szCs w:val="24"/>
              </w:rPr>
              <w:t>target.</w:t>
            </w:r>
            <w:r w:rsidR="003669BE">
              <w:rPr>
                <w:rFonts w:asciiTheme="minorHAnsi" w:eastAsia="Arial" w:hAnsiTheme="minorHAnsi" w:cstheme="minorHAnsi"/>
                <w:sz w:val="24"/>
                <w:szCs w:val="24"/>
              </w:rPr>
              <w:t xml:space="preserve"> </w:t>
            </w:r>
            <w:r w:rsidR="006468D1" w:rsidRPr="00F56788">
              <w:rPr>
                <w:rFonts w:asciiTheme="minorHAnsi" w:eastAsia="Arial" w:hAnsiTheme="minorHAnsi" w:cstheme="minorHAnsi"/>
                <w:sz w:val="24"/>
                <w:szCs w:val="24"/>
              </w:rPr>
              <w:t>Similarly i</w:t>
            </w:r>
            <w:r w:rsidRPr="00F56788">
              <w:rPr>
                <w:rFonts w:asciiTheme="minorHAnsi" w:eastAsia="Arial" w:hAnsiTheme="minorHAnsi" w:cstheme="minorHAnsi"/>
                <w:sz w:val="24"/>
                <w:szCs w:val="24"/>
              </w:rPr>
              <w:t xml:space="preserve">n terms of </w:t>
            </w:r>
            <w:r w:rsidR="15D80C3A" w:rsidRPr="00F56788">
              <w:rPr>
                <w:rFonts w:asciiTheme="minorHAnsi" w:eastAsia="Arial" w:hAnsiTheme="minorHAnsi" w:cstheme="minorHAnsi"/>
                <w:sz w:val="24"/>
                <w:szCs w:val="24"/>
              </w:rPr>
              <w:t>rehabilitation</w:t>
            </w:r>
            <w:r w:rsidR="00FB5E60" w:rsidRPr="00F56788">
              <w:rPr>
                <w:rFonts w:asciiTheme="minorHAnsi" w:eastAsia="Arial" w:hAnsiTheme="minorHAnsi" w:cstheme="minorHAnsi"/>
                <w:sz w:val="24"/>
                <w:szCs w:val="24"/>
              </w:rPr>
              <w:t xml:space="preserve"> of boreholes</w:t>
            </w:r>
            <w:r w:rsidR="15D80C3A" w:rsidRPr="00F56788">
              <w:rPr>
                <w:rFonts w:asciiTheme="minorHAnsi" w:eastAsia="Arial" w:hAnsiTheme="minorHAnsi" w:cstheme="minorHAnsi"/>
                <w:sz w:val="24"/>
                <w:szCs w:val="24"/>
              </w:rPr>
              <w:t>,</w:t>
            </w:r>
            <w:r w:rsidRPr="00F56788">
              <w:rPr>
                <w:rFonts w:asciiTheme="minorHAnsi" w:eastAsia="Arial" w:hAnsiTheme="minorHAnsi" w:cstheme="minorHAnsi"/>
                <w:sz w:val="24"/>
                <w:szCs w:val="24"/>
              </w:rPr>
              <w:t xml:space="preserve"> the </w:t>
            </w:r>
            <w:r w:rsidR="006468D1" w:rsidRPr="00F56788">
              <w:rPr>
                <w:rFonts w:asciiTheme="minorHAnsi" w:eastAsia="Arial" w:hAnsiTheme="minorHAnsi" w:cstheme="minorHAnsi"/>
                <w:sz w:val="24"/>
                <w:szCs w:val="24"/>
              </w:rPr>
              <w:t>8</w:t>
            </w:r>
            <w:r w:rsidR="006468D1" w:rsidRPr="00F56788">
              <w:rPr>
                <w:rFonts w:asciiTheme="minorHAnsi" w:eastAsia="Arial" w:hAnsiTheme="minorHAnsi" w:cstheme="minorHAnsi"/>
                <w:sz w:val="24"/>
                <w:szCs w:val="24"/>
                <w:vertAlign w:val="superscript"/>
              </w:rPr>
              <w:t>th</w:t>
            </w:r>
            <w:r w:rsidR="006468D1" w:rsidRPr="00F56788">
              <w:rPr>
                <w:rFonts w:asciiTheme="minorHAnsi" w:eastAsia="Arial" w:hAnsiTheme="minorHAnsi" w:cstheme="minorHAnsi"/>
                <w:sz w:val="24"/>
                <w:szCs w:val="24"/>
              </w:rPr>
              <w:t xml:space="preserve"> </w:t>
            </w:r>
            <w:r w:rsidR="00FB5E60" w:rsidRPr="00F56788">
              <w:rPr>
                <w:rFonts w:asciiTheme="minorHAnsi" w:eastAsia="Arial" w:hAnsiTheme="minorHAnsi" w:cstheme="minorHAnsi"/>
                <w:sz w:val="24"/>
                <w:szCs w:val="24"/>
              </w:rPr>
              <w:t>NDP</w:t>
            </w:r>
            <w:r w:rsidR="006468D1" w:rsidRPr="00F56788">
              <w:rPr>
                <w:rFonts w:asciiTheme="minorHAnsi" w:eastAsia="Arial" w:hAnsiTheme="minorHAnsi" w:cstheme="minorHAnsi"/>
                <w:sz w:val="24"/>
                <w:szCs w:val="24"/>
              </w:rPr>
              <w:t xml:space="preserve"> </w:t>
            </w:r>
            <w:r w:rsidRPr="00F56788">
              <w:rPr>
                <w:rFonts w:asciiTheme="minorHAnsi" w:eastAsia="Arial" w:hAnsiTheme="minorHAnsi" w:cstheme="minorHAnsi"/>
                <w:sz w:val="24"/>
                <w:szCs w:val="24"/>
              </w:rPr>
              <w:t>annual report states that rehabilitation</w:t>
            </w:r>
            <w:r w:rsidR="00FB5E60" w:rsidRPr="00F56788">
              <w:rPr>
                <w:rFonts w:asciiTheme="minorHAnsi" w:eastAsia="Arial" w:hAnsiTheme="minorHAnsi" w:cstheme="minorHAnsi"/>
                <w:sz w:val="24"/>
                <w:szCs w:val="24"/>
              </w:rPr>
              <w:t xml:space="preserve"> of</w:t>
            </w:r>
            <w:r w:rsidRPr="00F56788">
              <w:rPr>
                <w:rFonts w:asciiTheme="minorHAnsi" w:eastAsia="Arial" w:hAnsiTheme="minorHAnsi" w:cstheme="minorHAnsi"/>
                <w:sz w:val="24"/>
                <w:szCs w:val="24"/>
              </w:rPr>
              <w:t xml:space="preserve"> 2,905 boreholes against a target of 2, 825 was achieved. This however also differs </w:t>
            </w:r>
            <w:r w:rsidR="36C5D8EB" w:rsidRPr="00F56788">
              <w:rPr>
                <w:rFonts w:asciiTheme="minorHAnsi" w:eastAsia="Arial" w:hAnsiTheme="minorHAnsi" w:cstheme="minorHAnsi"/>
                <w:sz w:val="24"/>
                <w:szCs w:val="24"/>
              </w:rPr>
              <w:t>from</w:t>
            </w:r>
            <w:r w:rsidRPr="00F56788">
              <w:rPr>
                <w:rFonts w:asciiTheme="minorHAnsi" w:eastAsia="Arial" w:hAnsiTheme="minorHAnsi" w:cstheme="minorHAnsi"/>
                <w:sz w:val="24"/>
                <w:szCs w:val="24"/>
              </w:rPr>
              <w:t xml:space="preserve"> </w:t>
            </w:r>
            <w:r w:rsidR="00FB5E60" w:rsidRPr="00F56788">
              <w:rPr>
                <w:rFonts w:asciiTheme="minorHAnsi" w:eastAsia="Arial" w:hAnsiTheme="minorHAnsi" w:cstheme="minorHAnsi"/>
                <w:sz w:val="24"/>
                <w:szCs w:val="24"/>
              </w:rPr>
              <w:t xml:space="preserve">the </w:t>
            </w:r>
            <w:r w:rsidR="59635750" w:rsidRPr="00F56788">
              <w:rPr>
                <w:rFonts w:asciiTheme="minorHAnsi" w:eastAsia="Arial" w:hAnsiTheme="minorHAnsi" w:cstheme="minorHAnsi"/>
                <w:sz w:val="24"/>
                <w:szCs w:val="24"/>
              </w:rPr>
              <w:t>UNICEF</w:t>
            </w:r>
            <w:r w:rsidR="00FB5E60" w:rsidRPr="00F56788">
              <w:rPr>
                <w:rFonts w:asciiTheme="minorHAnsi" w:eastAsia="Arial" w:hAnsiTheme="minorHAnsi" w:cstheme="minorHAnsi"/>
                <w:sz w:val="24"/>
                <w:szCs w:val="24"/>
              </w:rPr>
              <w:t xml:space="preserve"> WASH Budget Brief for </w:t>
            </w:r>
            <w:r w:rsidR="001468D2" w:rsidRPr="00F56788">
              <w:rPr>
                <w:rFonts w:asciiTheme="minorHAnsi" w:eastAsia="Arial" w:hAnsiTheme="minorHAnsi" w:cstheme="minorHAnsi"/>
                <w:sz w:val="24"/>
                <w:szCs w:val="24"/>
              </w:rPr>
              <w:t>2023 which</w:t>
            </w:r>
            <w:r w:rsidRPr="00F56788">
              <w:rPr>
                <w:rFonts w:asciiTheme="minorHAnsi" w:eastAsia="Arial" w:hAnsiTheme="minorHAnsi" w:cstheme="minorHAnsi"/>
                <w:sz w:val="24"/>
                <w:szCs w:val="24"/>
              </w:rPr>
              <w:t xml:space="preserve"> stated that only 300 </w:t>
            </w:r>
            <w:r w:rsidRPr="00F56788">
              <w:rPr>
                <w:rFonts w:asciiTheme="minorHAnsi" w:eastAsia="Arial" w:hAnsiTheme="minorHAnsi" w:cstheme="minorHAnsi"/>
                <w:sz w:val="24"/>
                <w:szCs w:val="24"/>
              </w:rPr>
              <w:lastRenderedPageBreak/>
              <w:t xml:space="preserve">boreholes were </w:t>
            </w:r>
            <w:r w:rsidR="0C41F979" w:rsidRPr="00F56788">
              <w:rPr>
                <w:rFonts w:asciiTheme="minorHAnsi" w:eastAsia="Arial" w:hAnsiTheme="minorHAnsi" w:cstheme="minorHAnsi"/>
                <w:sz w:val="24"/>
                <w:szCs w:val="24"/>
              </w:rPr>
              <w:t>rehabilitated</w:t>
            </w:r>
            <w:r w:rsidRPr="00F56788">
              <w:rPr>
                <w:rFonts w:asciiTheme="minorHAnsi" w:eastAsia="Arial" w:hAnsiTheme="minorHAnsi" w:cstheme="minorHAnsi"/>
                <w:sz w:val="24"/>
                <w:szCs w:val="24"/>
              </w:rPr>
              <w:t xml:space="preserve">, translating to only 11% of the target. There is great need </w:t>
            </w:r>
            <w:r w:rsidR="6966AE23" w:rsidRPr="00F56788">
              <w:rPr>
                <w:rFonts w:asciiTheme="minorHAnsi" w:eastAsia="Arial" w:hAnsiTheme="minorHAnsi" w:cstheme="minorHAnsi"/>
                <w:sz w:val="24"/>
                <w:szCs w:val="24"/>
              </w:rPr>
              <w:t>to harmonize</w:t>
            </w:r>
            <w:r w:rsidRPr="00F56788">
              <w:rPr>
                <w:rFonts w:asciiTheme="minorHAnsi" w:eastAsia="Arial" w:hAnsiTheme="minorHAnsi" w:cstheme="minorHAnsi"/>
                <w:sz w:val="24"/>
                <w:szCs w:val="24"/>
              </w:rPr>
              <w:t xml:space="preserve"> these reports.</w:t>
            </w:r>
          </w:p>
          <w:p w14:paraId="6CCA14BD" w14:textId="0D333FC7" w:rsidR="00523821" w:rsidRPr="00F56788" w:rsidRDefault="00523821" w:rsidP="00EF535D">
            <w:pPr>
              <w:spacing w:after="0" w:line="360" w:lineRule="auto"/>
              <w:jc w:val="both"/>
              <w:rPr>
                <w:rFonts w:asciiTheme="minorHAnsi" w:eastAsia="Arial" w:hAnsiTheme="minorHAnsi" w:cstheme="minorHAnsi"/>
                <w:sz w:val="24"/>
                <w:szCs w:val="24"/>
              </w:rPr>
            </w:pPr>
          </w:p>
          <w:p w14:paraId="09281C8B" w14:textId="0E97AE36" w:rsidR="00523821" w:rsidRPr="00F56788" w:rsidRDefault="094F7E22"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t xml:space="preserve">It is extremely commendable that 209 small, pipped water schemes were </w:t>
            </w:r>
            <w:r w:rsidR="003A0D87" w:rsidRPr="00F56788">
              <w:rPr>
                <w:rFonts w:asciiTheme="minorHAnsi" w:hAnsiTheme="minorHAnsi" w:cstheme="minorHAnsi"/>
                <w:sz w:val="24"/>
                <w:szCs w:val="24"/>
              </w:rPr>
              <w:t>constructed,</w:t>
            </w:r>
            <w:r w:rsidRPr="00F56788">
              <w:rPr>
                <w:rFonts w:asciiTheme="minorHAnsi" w:hAnsiTheme="minorHAnsi" w:cstheme="minorHAnsi"/>
                <w:sz w:val="24"/>
                <w:szCs w:val="24"/>
              </w:rPr>
              <w:t xml:space="preserve"> surpassing the target of 100. However, the suppliers of the small, piped water schemes are utility companies. These companies have challenges of having high levels of non-revenue water (water not paid for) due to lack of proper maintenance of the current infrastructure, which still leaves communities to not have access to water throughout or have access to good amount of water.   </w:t>
            </w:r>
          </w:p>
          <w:p w14:paraId="50D83EF7" w14:textId="40ABB259" w:rsidR="00523821" w:rsidRPr="00F56788" w:rsidRDefault="00523821" w:rsidP="00EF535D">
            <w:pPr>
              <w:spacing w:after="0" w:line="360" w:lineRule="auto"/>
              <w:jc w:val="both"/>
              <w:rPr>
                <w:rFonts w:asciiTheme="minorHAnsi" w:hAnsiTheme="minorHAnsi" w:cstheme="minorHAnsi"/>
                <w:sz w:val="24"/>
                <w:szCs w:val="24"/>
              </w:rPr>
            </w:pPr>
          </w:p>
          <w:p w14:paraId="1F657FAF" w14:textId="55D4CC4A" w:rsidR="00523821" w:rsidRPr="00F56788" w:rsidRDefault="094F7E22"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t xml:space="preserve">The target to have 10 SOMAP shops equipped was not met. Therefore, it is of </w:t>
            </w:r>
            <w:r w:rsidRPr="00F56788">
              <w:rPr>
                <w:rFonts w:asciiTheme="minorHAnsi" w:hAnsiTheme="minorHAnsi" w:cstheme="minorHAnsi"/>
                <w:sz w:val="24"/>
                <w:szCs w:val="24"/>
              </w:rPr>
              <w:lastRenderedPageBreak/>
              <w:t xml:space="preserve">the assumption that there is lack of investment to have proper SOMAP shops. A few SOMAP shops equipped will keep communities resorting to accessing poor quality water sources </w:t>
            </w:r>
            <w:r w:rsidR="003A0D87" w:rsidRPr="00F56788">
              <w:rPr>
                <w:rFonts w:asciiTheme="minorHAnsi" w:hAnsiTheme="minorHAnsi" w:cstheme="minorHAnsi"/>
                <w:sz w:val="24"/>
                <w:szCs w:val="24"/>
              </w:rPr>
              <w:t>which</w:t>
            </w:r>
            <w:r w:rsidRPr="00F56788">
              <w:rPr>
                <w:rFonts w:asciiTheme="minorHAnsi" w:hAnsiTheme="minorHAnsi" w:cstheme="minorHAnsi"/>
                <w:sz w:val="24"/>
                <w:szCs w:val="24"/>
              </w:rPr>
              <w:t xml:space="preserve"> results in overdependence of the handpumps that are available</w:t>
            </w:r>
          </w:p>
        </w:tc>
        <w:tc>
          <w:tcPr>
            <w:tcW w:w="4676" w:type="dxa"/>
            <w:tcBorders>
              <w:top w:val="single" w:sz="6" w:space="0" w:color="000000" w:themeColor="text1"/>
              <w:left w:val="single" w:sz="6" w:space="0" w:color="000000" w:themeColor="text1"/>
            </w:tcBorders>
            <w:tcMar>
              <w:top w:w="8" w:type="dxa"/>
              <w:left w:w="108" w:type="dxa"/>
              <w:bottom w:w="8" w:type="dxa"/>
              <w:right w:w="108" w:type="dxa"/>
            </w:tcMar>
            <w:hideMark/>
          </w:tcPr>
          <w:p w14:paraId="4C20C670" w14:textId="34391AB9" w:rsidR="7C46382B" w:rsidRPr="00F56788" w:rsidRDefault="42F9FBCD"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lastRenderedPageBreak/>
              <w:t>ActionAid Zambia is of the view that t</w:t>
            </w:r>
            <w:r w:rsidR="0BEFD7CA" w:rsidRPr="00F56788">
              <w:rPr>
                <w:rFonts w:asciiTheme="minorHAnsi" w:hAnsiTheme="minorHAnsi" w:cstheme="minorHAnsi"/>
                <w:sz w:val="24"/>
                <w:szCs w:val="24"/>
              </w:rPr>
              <w:t xml:space="preserve">here </w:t>
            </w:r>
            <w:r w:rsidR="003A0D87" w:rsidRPr="00F56788">
              <w:rPr>
                <w:rFonts w:asciiTheme="minorHAnsi" w:hAnsiTheme="minorHAnsi" w:cstheme="minorHAnsi"/>
                <w:sz w:val="24"/>
                <w:szCs w:val="24"/>
              </w:rPr>
              <w:t>must</w:t>
            </w:r>
            <w:r w:rsidR="0BEFD7CA" w:rsidRPr="00F56788">
              <w:rPr>
                <w:rFonts w:asciiTheme="minorHAnsi" w:hAnsiTheme="minorHAnsi" w:cstheme="minorHAnsi"/>
                <w:sz w:val="24"/>
                <w:szCs w:val="24"/>
              </w:rPr>
              <w:t xml:space="preserve"> be adequate collaboration in monitoring of these infrastructure development projects between the government and </w:t>
            </w:r>
            <w:r w:rsidR="566DE0F6" w:rsidRPr="00F56788">
              <w:rPr>
                <w:rFonts w:asciiTheme="minorHAnsi" w:hAnsiTheme="minorHAnsi" w:cstheme="minorHAnsi"/>
                <w:sz w:val="24"/>
                <w:szCs w:val="24"/>
              </w:rPr>
              <w:t xml:space="preserve">other key </w:t>
            </w:r>
            <w:r w:rsidR="00EF535D" w:rsidRPr="00F56788">
              <w:rPr>
                <w:rFonts w:asciiTheme="minorHAnsi" w:hAnsiTheme="minorHAnsi" w:cstheme="minorHAnsi"/>
                <w:sz w:val="24"/>
                <w:szCs w:val="24"/>
              </w:rPr>
              <w:t>stakeholders</w:t>
            </w:r>
            <w:r w:rsidR="313A9A87" w:rsidRPr="00F56788">
              <w:rPr>
                <w:rFonts w:asciiTheme="minorHAnsi" w:hAnsiTheme="minorHAnsi" w:cstheme="minorHAnsi"/>
                <w:sz w:val="24"/>
                <w:szCs w:val="24"/>
              </w:rPr>
              <w:t xml:space="preserve"> and</w:t>
            </w:r>
            <w:r w:rsidR="0BEFD7CA" w:rsidRPr="00F56788">
              <w:rPr>
                <w:rFonts w:asciiTheme="minorHAnsi" w:hAnsiTheme="minorHAnsi" w:cstheme="minorHAnsi"/>
                <w:sz w:val="24"/>
                <w:szCs w:val="24"/>
              </w:rPr>
              <w:t xml:space="preserve"> harmonize these reports.</w:t>
            </w:r>
            <w:r w:rsidR="4436897E" w:rsidRPr="00F56788">
              <w:rPr>
                <w:rFonts w:asciiTheme="minorHAnsi" w:hAnsiTheme="minorHAnsi" w:cstheme="minorHAnsi"/>
                <w:sz w:val="24"/>
                <w:szCs w:val="24"/>
              </w:rPr>
              <w:t xml:space="preserve"> </w:t>
            </w:r>
            <w:r w:rsidR="4F2EDFD9" w:rsidRPr="00F56788">
              <w:rPr>
                <w:rFonts w:asciiTheme="minorHAnsi" w:hAnsiTheme="minorHAnsi" w:cstheme="minorHAnsi"/>
                <w:sz w:val="24"/>
                <w:szCs w:val="24"/>
              </w:rPr>
              <w:t xml:space="preserve"> Government needs to ensure that </w:t>
            </w:r>
            <w:r w:rsidR="003A0D87" w:rsidRPr="00F56788">
              <w:rPr>
                <w:rFonts w:asciiTheme="minorHAnsi" w:hAnsiTheme="minorHAnsi" w:cstheme="minorHAnsi"/>
                <w:sz w:val="24"/>
                <w:szCs w:val="24"/>
              </w:rPr>
              <w:t>they strengthened</w:t>
            </w:r>
            <w:r w:rsidR="6A7E5584" w:rsidRPr="00F56788">
              <w:rPr>
                <w:rFonts w:asciiTheme="minorHAnsi" w:hAnsiTheme="minorHAnsi" w:cstheme="minorHAnsi"/>
                <w:sz w:val="24"/>
                <w:szCs w:val="24"/>
              </w:rPr>
              <w:t xml:space="preserve"> their</w:t>
            </w:r>
            <w:r w:rsidR="4F2EDFD9" w:rsidRPr="00F56788">
              <w:rPr>
                <w:rFonts w:asciiTheme="minorHAnsi" w:hAnsiTheme="minorHAnsi" w:cstheme="minorHAnsi"/>
                <w:sz w:val="24"/>
                <w:szCs w:val="24"/>
              </w:rPr>
              <w:t xml:space="preserve"> Monitoring and Evaluation systems</w:t>
            </w:r>
            <w:r w:rsidR="11CC84FC" w:rsidRPr="00F56788">
              <w:rPr>
                <w:rFonts w:asciiTheme="minorHAnsi" w:hAnsiTheme="minorHAnsi" w:cstheme="minorHAnsi"/>
                <w:sz w:val="24"/>
                <w:szCs w:val="24"/>
              </w:rPr>
              <w:t xml:space="preserve"> for accurate </w:t>
            </w:r>
            <w:r w:rsidR="27BC83F8" w:rsidRPr="00F56788">
              <w:rPr>
                <w:rFonts w:asciiTheme="minorHAnsi" w:hAnsiTheme="minorHAnsi" w:cstheme="minorHAnsi"/>
                <w:sz w:val="24"/>
                <w:szCs w:val="24"/>
              </w:rPr>
              <w:t>data capturing</w:t>
            </w:r>
            <w:r w:rsidR="4F2EDFD9" w:rsidRPr="00F56788">
              <w:rPr>
                <w:rFonts w:asciiTheme="minorHAnsi" w:hAnsiTheme="minorHAnsi" w:cstheme="minorHAnsi"/>
                <w:sz w:val="24"/>
                <w:szCs w:val="24"/>
              </w:rPr>
              <w:t>.</w:t>
            </w:r>
            <w:r w:rsidR="491AAAFE" w:rsidRPr="00F56788">
              <w:rPr>
                <w:rFonts w:asciiTheme="minorHAnsi" w:hAnsiTheme="minorHAnsi" w:cstheme="minorHAnsi"/>
                <w:sz w:val="24"/>
                <w:szCs w:val="24"/>
              </w:rPr>
              <w:t xml:space="preserve"> Capturing of wrong or inaccurate data can</w:t>
            </w:r>
            <w:r w:rsidR="72D14421" w:rsidRPr="00F56788">
              <w:rPr>
                <w:rFonts w:asciiTheme="minorHAnsi" w:hAnsiTheme="minorHAnsi" w:cstheme="minorHAnsi"/>
                <w:sz w:val="24"/>
                <w:szCs w:val="24"/>
              </w:rPr>
              <w:t xml:space="preserve"> affect the process of policy formulation </w:t>
            </w:r>
            <w:r w:rsidR="003A0D87" w:rsidRPr="00F56788">
              <w:rPr>
                <w:rFonts w:asciiTheme="minorHAnsi" w:hAnsiTheme="minorHAnsi" w:cstheme="minorHAnsi"/>
                <w:sz w:val="24"/>
                <w:szCs w:val="24"/>
              </w:rPr>
              <w:t>negatively.</w:t>
            </w:r>
          </w:p>
          <w:p w14:paraId="498CF7C4" w14:textId="3713DF06" w:rsidR="5484A7EF" w:rsidRPr="00F56788" w:rsidRDefault="5484A7EF" w:rsidP="00EF535D">
            <w:pPr>
              <w:spacing w:after="0" w:line="360" w:lineRule="auto"/>
              <w:rPr>
                <w:rFonts w:asciiTheme="minorHAnsi" w:hAnsiTheme="minorHAnsi" w:cstheme="minorHAnsi"/>
                <w:sz w:val="24"/>
                <w:szCs w:val="24"/>
              </w:rPr>
            </w:pPr>
          </w:p>
          <w:p w14:paraId="55C097A3" w14:textId="0D047647" w:rsidR="7C46382B" w:rsidRPr="00F56788" w:rsidRDefault="0BEFD7CA"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t xml:space="preserve">There is need for the government to encourage Private companies to invest in cooperative utilities because they </w:t>
            </w:r>
            <w:r w:rsidR="7D224249" w:rsidRPr="00F56788">
              <w:rPr>
                <w:rFonts w:asciiTheme="minorHAnsi" w:hAnsiTheme="minorHAnsi" w:cstheme="minorHAnsi"/>
                <w:sz w:val="24"/>
                <w:szCs w:val="24"/>
              </w:rPr>
              <w:t>are not</w:t>
            </w:r>
            <w:r w:rsidRPr="00F56788">
              <w:rPr>
                <w:rFonts w:asciiTheme="minorHAnsi" w:hAnsiTheme="minorHAnsi" w:cstheme="minorHAnsi"/>
                <w:sz w:val="24"/>
                <w:szCs w:val="24"/>
              </w:rPr>
              <w:t xml:space="preserve"> self-sustaining due to lack of </w:t>
            </w:r>
            <w:r w:rsidR="003A0D87" w:rsidRPr="00F56788">
              <w:rPr>
                <w:rFonts w:asciiTheme="minorHAnsi" w:hAnsiTheme="minorHAnsi" w:cstheme="minorHAnsi"/>
                <w:sz w:val="24"/>
                <w:szCs w:val="24"/>
              </w:rPr>
              <w:t>funds. Additionally</w:t>
            </w:r>
            <w:r w:rsidR="46AD5DCF" w:rsidRPr="00F56788">
              <w:rPr>
                <w:rFonts w:asciiTheme="minorHAnsi" w:hAnsiTheme="minorHAnsi" w:cstheme="minorHAnsi"/>
                <w:sz w:val="24"/>
                <w:szCs w:val="24"/>
              </w:rPr>
              <w:t>, t</w:t>
            </w:r>
            <w:r w:rsidR="33AFADAE" w:rsidRPr="00F56788">
              <w:rPr>
                <w:rFonts w:asciiTheme="minorHAnsi" w:hAnsiTheme="minorHAnsi" w:cstheme="minorHAnsi"/>
                <w:sz w:val="24"/>
                <w:szCs w:val="24"/>
              </w:rPr>
              <w:t xml:space="preserve">here is need for the government to </w:t>
            </w:r>
            <w:r w:rsidR="585B6BAF" w:rsidRPr="00F56788">
              <w:rPr>
                <w:rFonts w:asciiTheme="minorHAnsi" w:hAnsiTheme="minorHAnsi" w:cstheme="minorHAnsi"/>
                <w:sz w:val="24"/>
                <w:szCs w:val="24"/>
              </w:rPr>
              <w:t xml:space="preserve">create an </w:t>
            </w:r>
            <w:r w:rsidR="585B6BAF" w:rsidRPr="00F56788">
              <w:rPr>
                <w:rFonts w:asciiTheme="minorHAnsi" w:hAnsiTheme="minorHAnsi" w:cstheme="minorHAnsi"/>
                <w:sz w:val="24"/>
                <w:szCs w:val="24"/>
              </w:rPr>
              <w:lastRenderedPageBreak/>
              <w:t xml:space="preserve">enabling environment </w:t>
            </w:r>
            <w:r w:rsidR="003A0D87" w:rsidRPr="00F56788">
              <w:rPr>
                <w:rFonts w:asciiTheme="minorHAnsi" w:hAnsiTheme="minorHAnsi" w:cstheme="minorHAnsi"/>
                <w:sz w:val="24"/>
                <w:szCs w:val="24"/>
              </w:rPr>
              <w:t>to</w:t>
            </w:r>
            <w:r w:rsidR="585B6BAF" w:rsidRPr="00F56788">
              <w:rPr>
                <w:rFonts w:asciiTheme="minorHAnsi" w:hAnsiTheme="minorHAnsi" w:cstheme="minorHAnsi"/>
                <w:sz w:val="24"/>
                <w:szCs w:val="24"/>
              </w:rPr>
              <w:t xml:space="preserve"> </w:t>
            </w:r>
            <w:r w:rsidR="33AFADAE" w:rsidRPr="00F56788">
              <w:rPr>
                <w:rFonts w:asciiTheme="minorHAnsi" w:hAnsiTheme="minorHAnsi" w:cstheme="minorHAnsi"/>
                <w:sz w:val="24"/>
                <w:szCs w:val="24"/>
              </w:rPr>
              <w:t xml:space="preserve">encourage </w:t>
            </w:r>
            <w:r w:rsidR="19B6D5C2" w:rsidRPr="00F56788">
              <w:rPr>
                <w:rFonts w:asciiTheme="minorHAnsi" w:hAnsiTheme="minorHAnsi" w:cstheme="minorHAnsi"/>
                <w:sz w:val="24"/>
                <w:szCs w:val="24"/>
              </w:rPr>
              <w:t>Investment</w:t>
            </w:r>
            <w:r w:rsidR="33AFADAE" w:rsidRPr="00F56788">
              <w:rPr>
                <w:rFonts w:asciiTheme="minorHAnsi" w:hAnsiTheme="minorHAnsi" w:cstheme="minorHAnsi"/>
                <w:sz w:val="24"/>
                <w:szCs w:val="24"/>
              </w:rPr>
              <w:t xml:space="preserve"> </w:t>
            </w:r>
            <w:r w:rsidR="193984BA" w:rsidRPr="00F56788">
              <w:rPr>
                <w:rFonts w:asciiTheme="minorHAnsi" w:hAnsiTheme="minorHAnsi" w:cstheme="minorHAnsi"/>
                <w:sz w:val="24"/>
                <w:szCs w:val="24"/>
              </w:rPr>
              <w:t>the WASH sector</w:t>
            </w:r>
            <w:r w:rsidR="230F64DA" w:rsidRPr="00F56788">
              <w:rPr>
                <w:rFonts w:asciiTheme="minorHAnsi" w:hAnsiTheme="minorHAnsi" w:cstheme="minorHAnsi"/>
                <w:sz w:val="24"/>
                <w:szCs w:val="24"/>
              </w:rPr>
              <w:t xml:space="preserve"> such as investing shops</w:t>
            </w:r>
            <w:r w:rsidR="35BEF5E4" w:rsidRPr="00F56788">
              <w:rPr>
                <w:rFonts w:asciiTheme="minorHAnsi" w:hAnsiTheme="minorHAnsi" w:cstheme="minorHAnsi"/>
                <w:sz w:val="24"/>
                <w:szCs w:val="24"/>
              </w:rPr>
              <w:t>.</w:t>
            </w:r>
            <w:r w:rsidR="6E35EE91" w:rsidRPr="00F56788">
              <w:rPr>
                <w:rFonts w:asciiTheme="minorHAnsi" w:hAnsiTheme="minorHAnsi" w:cstheme="minorHAnsi"/>
                <w:sz w:val="24"/>
                <w:szCs w:val="24"/>
              </w:rPr>
              <w:t xml:space="preserve"> This includes lifting taxes on imported handpumps.</w:t>
            </w:r>
          </w:p>
          <w:p w14:paraId="0D765912" w14:textId="3C9000A9" w:rsidR="44E1A9A1" w:rsidRPr="00F56788" w:rsidRDefault="44E1A9A1" w:rsidP="00EF535D">
            <w:pPr>
              <w:spacing w:after="0" w:line="360" w:lineRule="auto"/>
              <w:jc w:val="both"/>
              <w:rPr>
                <w:rFonts w:asciiTheme="minorHAnsi" w:hAnsiTheme="minorHAnsi" w:cstheme="minorHAnsi"/>
                <w:sz w:val="24"/>
                <w:szCs w:val="24"/>
              </w:rPr>
            </w:pPr>
          </w:p>
          <w:p w14:paraId="4D2869A7" w14:textId="18BABD62" w:rsidR="44E1A9A1" w:rsidRPr="00F56788" w:rsidRDefault="44E1A9A1" w:rsidP="00EF535D">
            <w:pPr>
              <w:spacing w:line="360" w:lineRule="auto"/>
              <w:jc w:val="both"/>
              <w:rPr>
                <w:rFonts w:asciiTheme="minorHAnsi" w:eastAsia="Arial" w:hAnsiTheme="minorHAnsi" w:cstheme="minorHAnsi"/>
                <w:sz w:val="24"/>
                <w:szCs w:val="24"/>
              </w:rPr>
            </w:pPr>
          </w:p>
          <w:p w14:paraId="7810A2B5" w14:textId="21C6D51D" w:rsidR="02490F61" w:rsidRPr="00F56788" w:rsidRDefault="02490F61" w:rsidP="00EF535D">
            <w:pPr>
              <w:spacing w:after="0" w:line="360" w:lineRule="auto"/>
              <w:jc w:val="both"/>
              <w:rPr>
                <w:rFonts w:asciiTheme="minorHAnsi" w:eastAsia="Arial" w:hAnsiTheme="minorHAnsi" w:cstheme="minorHAnsi"/>
                <w:sz w:val="24"/>
                <w:szCs w:val="24"/>
              </w:rPr>
            </w:pPr>
          </w:p>
          <w:p w14:paraId="14ED2EBE" w14:textId="6D51B11D" w:rsidR="2AC847B0" w:rsidRPr="00F56788" w:rsidRDefault="2AC847B0" w:rsidP="00EF535D">
            <w:pPr>
              <w:spacing w:after="0" w:line="360" w:lineRule="auto"/>
              <w:jc w:val="both"/>
              <w:rPr>
                <w:rFonts w:asciiTheme="minorHAnsi" w:eastAsia="Arial" w:hAnsiTheme="minorHAnsi" w:cstheme="minorHAnsi"/>
                <w:sz w:val="24"/>
                <w:szCs w:val="24"/>
              </w:rPr>
            </w:pPr>
          </w:p>
          <w:p w14:paraId="2524D9A7" w14:textId="1DF18661" w:rsidR="00523821" w:rsidRPr="00F56788" w:rsidRDefault="54B11085" w:rsidP="00EF535D">
            <w:pPr>
              <w:spacing w:after="0" w:line="360" w:lineRule="auto"/>
              <w:jc w:val="both"/>
              <w:rPr>
                <w:rFonts w:asciiTheme="minorHAnsi" w:eastAsia="Arial" w:hAnsiTheme="minorHAnsi" w:cstheme="minorHAnsi"/>
                <w:sz w:val="24"/>
                <w:szCs w:val="24"/>
              </w:rPr>
            </w:pPr>
            <w:r w:rsidRPr="00F56788">
              <w:rPr>
                <w:rFonts w:asciiTheme="minorHAnsi" w:eastAsia="Arial" w:hAnsiTheme="minorHAnsi" w:cstheme="minorHAnsi"/>
                <w:sz w:val="24"/>
                <w:szCs w:val="24"/>
              </w:rPr>
              <w:t xml:space="preserve"> </w:t>
            </w:r>
          </w:p>
        </w:tc>
      </w:tr>
      <w:tr w:rsidR="00E552FD" w:rsidRPr="00F56788" w14:paraId="351F7EE3" w14:textId="77777777" w:rsidTr="009B3AFE">
        <w:tc>
          <w:tcPr>
            <w:tcW w:w="568" w:type="dxa"/>
            <w:tcBorders>
              <w:top w:val="single" w:sz="6" w:space="0" w:color="000000" w:themeColor="text1"/>
              <w:right w:val="single" w:sz="6" w:space="0" w:color="000000" w:themeColor="text1"/>
            </w:tcBorders>
            <w:tcMar>
              <w:top w:w="8" w:type="dxa"/>
              <w:left w:w="108" w:type="dxa"/>
              <w:bottom w:w="8" w:type="dxa"/>
              <w:right w:w="108" w:type="dxa"/>
            </w:tcMar>
            <w:hideMark/>
          </w:tcPr>
          <w:p w14:paraId="581E7DBF" w14:textId="77777777" w:rsidR="00523821" w:rsidRPr="00F56788" w:rsidRDefault="00523821" w:rsidP="00EF535D">
            <w:pPr>
              <w:spacing w:after="0" w:line="360" w:lineRule="auto"/>
              <w:jc w:val="both"/>
              <w:rPr>
                <w:rFonts w:asciiTheme="minorHAnsi" w:hAnsiTheme="minorHAnsi" w:cstheme="minorHAnsi"/>
                <w:sz w:val="24"/>
                <w:szCs w:val="24"/>
              </w:rPr>
            </w:pPr>
            <w:r w:rsidRPr="00F56788">
              <w:rPr>
                <w:rFonts w:asciiTheme="minorHAnsi" w:eastAsia="Arial" w:hAnsiTheme="minorHAnsi" w:cstheme="minorHAnsi"/>
                <w:sz w:val="24"/>
                <w:szCs w:val="24"/>
              </w:rPr>
              <w:lastRenderedPageBreak/>
              <w:t>2.</w:t>
            </w:r>
          </w:p>
        </w:tc>
        <w:tc>
          <w:tcPr>
            <w:tcW w:w="3867"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hideMark/>
          </w:tcPr>
          <w:p w14:paraId="411A6013" w14:textId="31BFE42C" w:rsidR="00523821" w:rsidRPr="00F56788" w:rsidRDefault="62587589"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Improve Sanitation Services</w:t>
            </w:r>
          </w:p>
          <w:p w14:paraId="0484861F" w14:textId="60BF743E" w:rsidR="00523821" w:rsidRPr="00F56788" w:rsidRDefault="728C726B" w:rsidP="00EF535D">
            <w:pPr>
              <w:spacing w:after="0" w:line="360" w:lineRule="auto"/>
              <w:jc w:val="both"/>
              <w:rPr>
                <w:rFonts w:asciiTheme="minorHAnsi" w:eastAsia="Arial" w:hAnsiTheme="minorHAnsi" w:cstheme="minorHAnsi"/>
                <w:sz w:val="24"/>
                <w:szCs w:val="24"/>
              </w:rPr>
            </w:pPr>
            <w:r w:rsidRPr="00F56788">
              <w:rPr>
                <w:rFonts w:asciiTheme="minorHAnsi" w:eastAsia="Arial" w:hAnsiTheme="minorHAnsi" w:cstheme="minorHAnsi"/>
                <w:b/>
                <w:bCs/>
                <w:sz w:val="24"/>
                <w:szCs w:val="24"/>
              </w:rPr>
              <w:t>Targets</w:t>
            </w:r>
            <w:r w:rsidRPr="00F56788">
              <w:rPr>
                <w:rFonts w:asciiTheme="minorHAnsi" w:eastAsia="Arial" w:hAnsiTheme="minorHAnsi" w:cstheme="minorHAnsi"/>
                <w:sz w:val="24"/>
                <w:szCs w:val="24"/>
              </w:rPr>
              <w:t>:</w:t>
            </w:r>
          </w:p>
          <w:p w14:paraId="4A0757E8" w14:textId="29D0691A" w:rsidR="728C726B" w:rsidRPr="00F56788" w:rsidRDefault="54AE2B89" w:rsidP="00EF535D">
            <w:pPr>
              <w:spacing w:line="360" w:lineRule="auto"/>
              <w:jc w:val="both"/>
              <w:rPr>
                <w:rFonts w:asciiTheme="minorHAnsi" w:hAnsiTheme="minorHAnsi" w:cstheme="minorHAnsi"/>
                <w:sz w:val="24"/>
                <w:szCs w:val="24"/>
              </w:rPr>
            </w:pPr>
            <w:r w:rsidRPr="00F56788">
              <w:rPr>
                <w:rFonts w:asciiTheme="minorHAnsi" w:eastAsia="Arial" w:hAnsiTheme="minorHAnsi" w:cstheme="minorHAnsi"/>
                <w:sz w:val="24"/>
                <w:szCs w:val="24"/>
              </w:rPr>
              <w:t>Construct 100 institutiona</w:t>
            </w:r>
            <w:r w:rsidR="16F659CB" w:rsidRPr="00F56788">
              <w:rPr>
                <w:rFonts w:asciiTheme="minorHAnsi" w:eastAsia="Arial" w:hAnsiTheme="minorHAnsi" w:cstheme="minorHAnsi"/>
                <w:sz w:val="24"/>
                <w:szCs w:val="24"/>
              </w:rPr>
              <w:t>l</w:t>
            </w:r>
            <w:r w:rsidR="2590FB29" w:rsidRPr="00F56788">
              <w:rPr>
                <w:rFonts w:asciiTheme="minorHAnsi" w:eastAsia="Arial" w:hAnsiTheme="minorHAnsi" w:cstheme="minorHAnsi"/>
                <w:sz w:val="24"/>
                <w:szCs w:val="24"/>
              </w:rPr>
              <w:t xml:space="preserve"> </w:t>
            </w:r>
            <w:r w:rsidRPr="00F56788">
              <w:rPr>
                <w:rFonts w:asciiTheme="minorHAnsi" w:eastAsia="Arial" w:hAnsiTheme="minorHAnsi" w:cstheme="minorHAnsi"/>
                <w:sz w:val="24"/>
                <w:szCs w:val="24"/>
              </w:rPr>
              <w:t>inclusive waterbo</w:t>
            </w:r>
            <w:r w:rsidR="28C71E9B" w:rsidRPr="00F56788">
              <w:rPr>
                <w:rFonts w:asciiTheme="minorHAnsi" w:eastAsia="Arial" w:hAnsiTheme="minorHAnsi" w:cstheme="minorHAnsi"/>
                <w:sz w:val="24"/>
                <w:szCs w:val="24"/>
              </w:rPr>
              <w:t xml:space="preserve">rne sanitation </w:t>
            </w:r>
            <w:r w:rsidR="003A0D87" w:rsidRPr="00F56788">
              <w:rPr>
                <w:rFonts w:asciiTheme="minorHAnsi" w:eastAsia="Arial" w:hAnsiTheme="minorHAnsi" w:cstheme="minorHAnsi"/>
                <w:sz w:val="24"/>
                <w:szCs w:val="24"/>
              </w:rPr>
              <w:t>facilities.</w:t>
            </w:r>
          </w:p>
          <w:p w14:paraId="65BB77EE" w14:textId="152063A2" w:rsidR="00523821" w:rsidRPr="00F56788" w:rsidRDefault="3A68F4B1"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t xml:space="preserve">Expand the sewer network by 80 </w:t>
            </w:r>
            <w:r w:rsidR="003A0D87" w:rsidRPr="00F56788">
              <w:rPr>
                <w:rFonts w:asciiTheme="minorHAnsi" w:hAnsiTheme="minorHAnsi" w:cstheme="minorHAnsi"/>
                <w:sz w:val="24"/>
                <w:szCs w:val="24"/>
              </w:rPr>
              <w:t>Kilometers.</w:t>
            </w:r>
          </w:p>
          <w:p w14:paraId="10B41A8B" w14:textId="035768D8" w:rsidR="3E6188E6" w:rsidRPr="00F56788" w:rsidRDefault="3E6188E6"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t xml:space="preserve">Connect 5000 households to the sewer </w:t>
            </w:r>
            <w:r w:rsidR="003A0D87" w:rsidRPr="00F56788">
              <w:rPr>
                <w:rFonts w:asciiTheme="minorHAnsi" w:hAnsiTheme="minorHAnsi" w:cstheme="minorHAnsi"/>
                <w:sz w:val="24"/>
                <w:szCs w:val="24"/>
              </w:rPr>
              <w:t>line.</w:t>
            </w:r>
          </w:p>
          <w:p w14:paraId="210C025D" w14:textId="6EF2B1D4" w:rsidR="00523821" w:rsidRPr="00F56788" w:rsidRDefault="1DEE4B48"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lastRenderedPageBreak/>
              <w:t xml:space="preserve">250 villages to have Open </w:t>
            </w:r>
            <w:r w:rsidR="01B5235B" w:rsidRPr="00F56788">
              <w:rPr>
                <w:rFonts w:asciiTheme="minorHAnsi" w:hAnsiTheme="minorHAnsi" w:cstheme="minorHAnsi"/>
                <w:sz w:val="24"/>
                <w:szCs w:val="24"/>
              </w:rPr>
              <w:t>Defection</w:t>
            </w:r>
            <w:r w:rsidRPr="00F56788">
              <w:rPr>
                <w:rFonts w:asciiTheme="minorHAnsi" w:hAnsiTheme="minorHAnsi" w:cstheme="minorHAnsi"/>
                <w:sz w:val="24"/>
                <w:szCs w:val="24"/>
              </w:rPr>
              <w:t xml:space="preserve"> Free </w:t>
            </w:r>
            <w:r w:rsidR="003A0D87" w:rsidRPr="00F56788">
              <w:rPr>
                <w:rFonts w:asciiTheme="minorHAnsi" w:hAnsiTheme="minorHAnsi" w:cstheme="minorHAnsi"/>
                <w:sz w:val="24"/>
                <w:szCs w:val="24"/>
              </w:rPr>
              <w:t>status.</w:t>
            </w:r>
          </w:p>
          <w:p w14:paraId="4E28BB22" w14:textId="73398CDB" w:rsidR="00523821" w:rsidRPr="00F56788" w:rsidRDefault="00523821" w:rsidP="00EF535D">
            <w:pPr>
              <w:spacing w:line="360" w:lineRule="auto"/>
              <w:jc w:val="both"/>
              <w:rPr>
                <w:rFonts w:asciiTheme="minorHAnsi" w:hAnsiTheme="minorHAnsi" w:cstheme="minorHAnsi"/>
                <w:sz w:val="24"/>
                <w:szCs w:val="24"/>
              </w:rPr>
            </w:pPr>
          </w:p>
          <w:p w14:paraId="2F604B42" w14:textId="44617C08" w:rsidR="00523821" w:rsidRPr="00F56788" w:rsidRDefault="6D19E640"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t>Results:</w:t>
            </w:r>
          </w:p>
          <w:p w14:paraId="45A3E370" w14:textId="67718980" w:rsidR="00523821" w:rsidRPr="00F56788" w:rsidRDefault="5E5C6FA1"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t>118</w:t>
            </w:r>
            <w:r w:rsidR="00EF535D" w:rsidRPr="00F56788">
              <w:rPr>
                <w:rFonts w:asciiTheme="minorHAnsi" w:hAnsiTheme="minorHAnsi" w:cstheme="minorHAnsi"/>
                <w:sz w:val="24"/>
                <w:szCs w:val="24"/>
              </w:rPr>
              <w:t xml:space="preserve"> </w:t>
            </w:r>
            <w:r w:rsidRPr="00F56788">
              <w:rPr>
                <w:rFonts w:asciiTheme="minorHAnsi" w:hAnsiTheme="minorHAnsi" w:cstheme="minorHAnsi"/>
                <w:sz w:val="24"/>
                <w:szCs w:val="24"/>
              </w:rPr>
              <w:t xml:space="preserve">Institutional </w:t>
            </w:r>
            <w:r w:rsidR="14076CC0" w:rsidRPr="00F56788">
              <w:rPr>
                <w:rFonts w:asciiTheme="minorHAnsi" w:hAnsiTheme="minorHAnsi" w:cstheme="minorHAnsi"/>
                <w:sz w:val="24"/>
                <w:szCs w:val="24"/>
              </w:rPr>
              <w:t>inclusive</w:t>
            </w:r>
            <w:r w:rsidRPr="00F56788">
              <w:rPr>
                <w:rFonts w:asciiTheme="minorHAnsi" w:hAnsiTheme="minorHAnsi" w:cstheme="minorHAnsi"/>
                <w:sz w:val="24"/>
                <w:szCs w:val="24"/>
              </w:rPr>
              <w:t xml:space="preserve"> </w:t>
            </w:r>
            <w:r w:rsidR="7301EEB7" w:rsidRPr="00F56788">
              <w:rPr>
                <w:rFonts w:asciiTheme="minorHAnsi" w:hAnsiTheme="minorHAnsi" w:cstheme="minorHAnsi"/>
                <w:sz w:val="24"/>
                <w:szCs w:val="24"/>
              </w:rPr>
              <w:t>waterborne</w:t>
            </w:r>
            <w:r w:rsidRPr="00F56788">
              <w:rPr>
                <w:rFonts w:asciiTheme="minorHAnsi" w:hAnsiTheme="minorHAnsi" w:cstheme="minorHAnsi"/>
                <w:sz w:val="24"/>
                <w:szCs w:val="24"/>
              </w:rPr>
              <w:t xml:space="preserve"> sanitation facilities were </w:t>
            </w:r>
            <w:r w:rsidR="003A0D87" w:rsidRPr="00F56788">
              <w:rPr>
                <w:rFonts w:asciiTheme="minorHAnsi" w:hAnsiTheme="minorHAnsi" w:cstheme="minorHAnsi"/>
                <w:sz w:val="24"/>
                <w:szCs w:val="24"/>
              </w:rPr>
              <w:t>constructed.</w:t>
            </w:r>
          </w:p>
          <w:p w14:paraId="59176C13" w14:textId="184BE2D7" w:rsidR="00523821" w:rsidRPr="00F56788" w:rsidRDefault="00523821" w:rsidP="00EF535D">
            <w:pPr>
              <w:spacing w:line="360" w:lineRule="auto"/>
              <w:jc w:val="both"/>
              <w:rPr>
                <w:rFonts w:asciiTheme="minorHAnsi" w:hAnsiTheme="minorHAnsi" w:cstheme="minorHAnsi"/>
                <w:sz w:val="24"/>
                <w:szCs w:val="24"/>
              </w:rPr>
            </w:pPr>
          </w:p>
          <w:p w14:paraId="2DE8A632" w14:textId="6644E77A" w:rsidR="00523821" w:rsidRPr="00F56788" w:rsidRDefault="168E2628" w:rsidP="00EF535D">
            <w:pPr>
              <w:spacing w:line="360" w:lineRule="auto"/>
              <w:jc w:val="both"/>
              <w:rPr>
                <w:rFonts w:asciiTheme="minorHAnsi" w:hAnsiTheme="minorHAnsi" w:cstheme="minorHAnsi"/>
                <w:sz w:val="24"/>
                <w:szCs w:val="24"/>
              </w:rPr>
            </w:pPr>
            <w:bookmarkStart w:id="6" w:name="_Int_13N1bK8M"/>
            <w:r w:rsidRPr="00F56788">
              <w:rPr>
                <w:rFonts w:asciiTheme="minorHAnsi" w:hAnsiTheme="minorHAnsi" w:cstheme="minorHAnsi"/>
                <w:sz w:val="24"/>
                <w:szCs w:val="24"/>
              </w:rPr>
              <w:t>141.46 kilometers</w:t>
            </w:r>
            <w:bookmarkEnd w:id="6"/>
            <w:r w:rsidRPr="00F56788">
              <w:rPr>
                <w:rFonts w:asciiTheme="minorHAnsi" w:hAnsiTheme="minorHAnsi" w:cstheme="minorHAnsi"/>
                <w:sz w:val="24"/>
                <w:szCs w:val="24"/>
              </w:rPr>
              <w:t xml:space="preserve"> of sewer line was </w:t>
            </w:r>
            <w:r w:rsidR="003A0D87" w:rsidRPr="00F56788">
              <w:rPr>
                <w:rFonts w:asciiTheme="minorHAnsi" w:hAnsiTheme="minorHAnsi" w:cstheme="minorHAnsi"/>
                <w:sz w:val="24"/>
                <w:szCs w:val="24"/>
              </w:rPr>
              <w:t>expanded.</w:t>
            </w:r>
          </w:p>
          <w:p w14:paraId="0811A14E" w14:textId="3E290F82" w:rsidR="00523821" w:rsidRPr="00F56788" w:rsidRDefault="00523821" w:rsidP="00EF535D">
            <w:pPr>
              <w:spacing w:line="360" w:lineRule="auto"/>
              <w:jc w:val="both"/>
              <w:rPr>
                <w:rFonts w:asciiTheme="minorHAnsi" w:hAnsiTheme="minorHAnsi" w:cstheme="minorHAnsi"/>
                <w:sz w:val="24"/>
                <w:szCs w:val="24"/>
              </w:rPr>
            </w:pPr>
          </w:p>
          <w:p w14:paraId="435FA052" w14:textId="1CF108C6" w:rsidR="00523821" w:rsidRPr="00F56788" w:rsidRDefault="4775572E"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t>21, 631 household were connected to the sewer line</w:t>
            </w:r>
          </w:p>
          <w:p w14:paraId="000ED166" w14:textId="19C6CCDC" w:rsidR="00523821" w:rsidRPr="00F56788" w:rsidRDefault="00523821" w:rsidP="00EF535D">
            <w:pPr>
              <w:spacing w:line="360" w:lineRule="auto"/>
              <w:jc w:val="both"/>
              <w:rPr>
                <w:rFonts w:asciiTheme="minorHAnsi" w:hAnsiTheme="minorHAnsi" w:cstheme="minorHAnsi"/>
                <w:sz w:val="24"/>
                <w:szCs w:val="24"/>
              </w:rPr>
            </w:pPr>
          </w:p>
          <w:p w14:paraId="3EF04186" w14:textId="7402ABB1" w:rsidR="00523821" w:rsidRPr="00F56788" w:rsidRDefault="00523821" w:rsidP="00EF535D">
            <w:pPr>
              <w:spacing w:line="360" w:lineRule="auto"/>
              <w:jc w:val="both"/>
              <w:rPr>
                <w:rFonts w:asciiTheme="minorHAnsi" w:hAnsiTheme="minorHAnsi" w:cstheme="minorHAnsi"/>
                <w:sz w:val="24"/>
                <w:szCs w:val="24"/>
              </w:rPr>
            </w:pPr>
          </w:p>
        </w:tc>
        <w:tc>
          <w:tcPr>
            <w:tcW w:w="4137"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hideMark/>
          </w:tcPr>
          <w:p w14:paraId="217160D8" w14:textId="27E424D5" w:rsidR="00523821" w:rsidRPr="00F56788" w:rsidRDefault="3C76BC4F"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lastRenderedPageBreak/>
              <w:t xml:space="preserve">These were mainly constructed in public facilities such as schools, hospitals, public </w:t>
            </w:r>
            <w:r w:rsidR="003A0D87" w:rsidRPr="00F56788">
              <w:rPr>
                <w:rFonts w:asciiTheme="minorHAnsi" w:hAnsiTheme="minorHAnsi" w:cstheme="minorHAnsi"/>
                <w:sz w:val="24"/>
                <w:szCs w:val="24"/>
              </w:rPr>
              <w:t>offices,</w:t>
            </w:r>
            <w:r w:rsidRPr="00F56788">
              <w:rPr>
                <w:rFonts w:asciiTheme="minorHAnsi" w:hAnsiTheme="minorHAnsi" w:cstheme="minorHAnsi"/>
                <w:sz w:val="24"/>
                <w:szCs w:val="24"/>
              </w:rPr>
              <w:t xml:space="preserve"> and markets facilities. </w:t>
            </w:r>
            <w:r w:rsidR="603F0402" w:rsidRPr="00F56788">
              <w:rPr>
                <w:rFonts w:asciiTheme="minorHAnsi" w:hAnsiTheme="minorHAnsi" w:cstheme="minorHAnsi"/>
                <w:sz w:val="24"/>
                <w:szCs w:val="24"/>
              </w:rPr>
              <w:t xml:space="preserve">ActionAid Zambia however </w:t>
            </w:r>
            <w:r w:rsidRPr="00F56788">
              <w:rPr>
                <w:rFonts w:asciiTheme="minorHAnsi" w:hAnsiTheme="minorHAnsi" w:cstheme="minorHAnsi"/>
                <w:sz w:val="24"/>
                <w:szCs w:val="24"/>
              </w:rPr>
              <w:t>note</w:t>
            </w:r>
            <w:r w:rsidR="704F81C5" w:rsidRPr="00F56788">
              <w:rPr>
                <w:rFonts w:asciiTheme="minorHAnsi" w:hAnsiTheme="minorHAnsi" w:cstheme="minorHAnsi"/>
                <w:sz w:val="24"/>
                <w:szCs w:val="24"/>
              </w:rPr>
              <w:t>s</w:t>
            </w:r>
            <w:r w:rsidRPr="00F56788">
              <w:rPr>
                <w:rFonts w:asciiTheme="minorHAnsi" w:hAnsiTheme="minorHAnsi" w:cstheme="minorHAnsi"/>
                <w:sz w:val="24"/>
                <w:szCs w:val="24"/>
              </w:rPr>
              <w:t xml:space="preserve"> however that moving away from the long lasting Ventilated Improved Pit (VIP) latrine to pour flash toilets comes with cost implication. Experience suggests that pour flush toilets may carry a cost that is multiple times higher </w:t>
            </w:r>
            <w:r w:rsidRPr="00F56788">
              <w:rPr>
                <w:rFonts w:asciiTheme="minorHAnsi" w:hAnsiTheme="minorHAnsi" w:cstheme="minorHAnsi"/>
                <w:sz w:val="24"/>
                <w:szCs w:val="24"/>
              </w:rPr>
              <w:lastRenderedPageBreak/>
              <w:t xml:space="preserve">than VIP latrines. Such cost implications can slow down the pace of improving sanitation services. Which has relatively been stagnant for a </w:t>
            </w:r>
            <w:r w:rsidR="4AA4AE9F" w:rsidRPr="00F56788">
              <w:rPr>
                <w:rFonts w:asciiTheme="minorHAnsi" w:hAnsiTheme="minorHAnsi" w:cstheme="minorHAnsi"/>
                <w:sz w:val="24"/>
                <w:szCs w:val="24"/>
              </w:rPr>
              <w:t>while,</w:t>
            </w:r>
            <w:r w:rsidRPr="00F56788">
              <w:rPr>
                <w:rFonts w:asciiTheme="minorHAnsi" w:hAnsiTheme="minorHAnsi" w:cstheme="minorHAnsi"/>
                <w:sz w:val="24"/>
                <w:szCs w:val="24"/>
              </w:rPr>
              <w:t xml:space="preserve"> especially in rural areas.</w:t>
            </w:r>
          </w:p>
          <w:p w14:paraId="772B218B" w14:textId="5F636522" w:rsidR="00523821" w:rsidRPr="00F56788" w:rsidRDefault="00523821" w:rsidP="00EF535D">
            <w:pPr>
              <w:spacing w:after="0" w:line="360" w:lineRule="auto"/>
              <w:jc w:val="both"/>
              <w:rPr>
                <w:rFonts w:asciiTheme="minorHAnsi" w:hAnsiTheme="minorHAnsi" w:cstheme="minorHAnsi"/>
                <w:sz w:val="24"/>
                <w:szCs w:val="24"/>
              </w:rPr>
            </w:pPr>
          </w:p>
          <w:p w14:paraId="220E79FD" w14:textId="3F93495C" w:rsidR="00523821" w:rsidRPr="00F56788" w:rsidRDefault="00523821" w:rsidP="00EF535D">
            <w:pPr>
              <w:spacing w:after="0" w:line="360" w:lineRule="auto"/>
              <w:jc w:val="both"/>
              <w:rPr>
                <w:rFonts w:asciiTheme="minorHAnsi" w:hAnsiTheme="minorHAnsi" w:cstheme="minorHAnsi"/>
                <w:sz w:val="24"/>
                <w:szCs w:val="24"/>
              </w:rPr>
            </w:pPr>
          </w:p>
        </w:tc>
        <w:tc>
          <w:tcPr>
            <w:tcW w:w="4676" w:type="dxa"/>
            <w:tcBorders>
              <w:top w:val="single" w:sz="6" w:space="0" w:color="000000" w:themeColor="text1"/>
              <w:left w:val="single" w:sz="6" w:space="0" w:color="000000" w:themeColor="text1"/>
            </w:tcBorders>
            <w:tcMar>
              <w:top w:w="8" w:type="dxa"/>
              <w:left w:w="108" w:type="dxa"/>
              <w:bottom w:w="8" w:type="dxa"/>
              <w:right w:w="108" w:type="dxa"/>
            </w:tcMar>
            <w:hideMark/>
          </w:tcPr>
          <w:p w14:paraId="72C33F18" w14:textId="65EC94C5" w:rsidR="629B3DB8" w:rsidRPr="00F56788" w:rsidRDefault="7C477BFD"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lastRenderedPageBreak/>
              <w:t xml:space="preserve">It is commendable that the government was able to exceed its target of constructing 100 waterborne sanitation facilities by 18. It is commendable that </w:t>
            </w:r>
            <w:r w:rsidR="6F08656C" w:rsidRPr="00F56788">
              <w:rPr>
                <w:rFonts w:asciiTheme="minorHAnsi" w:hAnsiTheme="minorHAnsi" w:cstheme="minorHAnsi"/>
                <w:sz w:val="24"/>
                <w:szCs w:val="24"/>
              </w:rPr>
              <w:t>the government</w:t>
            </w:r>
            <w:r w:rsidRPr="00F56788">
              <w:rPr>
                <w:rFonts w:asciiTheme="minorHAnsi" w:hAnsiTheme="minorHAnsi" w:cstheme="minorHAnsi"/>
                <w:sz w:val="24"/>
                <w:szCs w:val="24"/>
              </w:rPr>
              <w:t xml:space="preserve"> exceeded </w:t>
            </w:r>
            <w:r w:rsidR="455D70E2" w:rsidRPr="00F56788">
              <w:rPr>
                <w:rFonts w:asciiTheme="minorHAnsi" w:hAnsiTheme="minorHAnsi" w:cstheme="minorHAnsi"/>
                <w:sz w:val="24"/>
                <w:szCs w:val="24"/>
              </w:rPr>
              <w:t>its</w:t>
            </w:r>
            <w:r w:rsidRPr="00F56788">
              <w:rPr>
                <w:rFonts w:asciiTheme="minorHAnsi" w:hAnsiTheme="minorHAnsi" w:cstheme="minorHAnsi"/>
                <w:sz w:val="24"/>
                <w:szCs w:val="24"/>
              </w:rPr>
              <w:t xml:space="preserve"> target in terms of expanding the sewer systems</w:t>
            </w:r>
            <w:r w:rsidR="0E9B786E" w:rsidRPr="00F56788">
              <w:rPr>
                <w:rFonts w:asciiTheme="minorHAnsi" w:hAnsiTheme="minorHAnsi" w:cstheme="minorHAnsi"/>
                <w:sz w:val="24"/>
                <w:szCs w:val="24"/>
              </w:rPr>
              <w:t>.</w:t>
            </w:r>
          </w:p>
          <w:p w14:paraId="54C6B22B" w14:textId="510A27F1" w:rsidR="629B3DB8" w:rsidRPr="00F56788" w:rsidRDefault="629B3DB8" w:rsidP="00EF535D">
            <w:pPr>
              <w:spacing w:after="0" w:line="360" w:lineRule="auto"/>
              <w:jc w:val="both"/>
              <w:rPr>
                <w:rFonts w:asciiTheme="minorHAnsi" w:hAnsiTheme="minorHAnsi" w:cstheme="minorHAnsi"/>
                <w:sz w:val="24"/>
                <w:szCs w:val="24"/>
              </w:rPr>
            </w:pPr>
          </w:p>
          <w:p w14:paraId="331C0D53" w14:textId="02B89641" w:rsidR="5484A7EF" w:rsidRPr="00F56788" w:rsidRDefault="7C477BFD"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t xml:space="preserve">However, </w:t>
            </w:r>
            <w:r w:rsidR="3D742504" w:rsidRPr="00F56788">
              <w:rPr>
                <w:rFonts w:asciiTheme="minorHAnsi" w:hAnsiTheme="minorHAnsi" w:cstheme="minorHAnsi"/>
                <w:sz w:val="24"/>
                <w:szCs w:val="24"/>
              </w:rPr>
              <w:t xml:space="preserve">ActionAid Zambia is of the view that </w:t>
            </w:r>
            <w:r w:rsidRPr="00F56788">
              <w:rPr>
                <w:rFonts w:asciiTheme="minorHAnsi" w:hAnsiTheme="minorHAnsi" w:cstheme="minorHAnsi"/>
                <w:sz w:val="24"/>
                <w:szCs w:val="24"/>
              </w:rPr>
              <w:t>t</w:t>
            </w:r>
            <w:r w:rsidR="21C26D34" w:rsidRPr="00F56788">
              <w:rPr>
                <w:rFonts w:asciiTheme="minorHAnsi" w:hAnsiTheme="minorHAnsi" w:cstheme="minorHAnsi"/>
                <w:sz w:val="24"/>
                <w:szCs w:val="24"/>
              </w:rPr>
              <w:t>here is need to increase budget</w:t>
            </w:r>
            <w:r w:rsidR="48437DCB" w:rsidRPr="00F56788">
              <w:rPr>
                <w:rFonts w:asciiTheme="minorHAnsi" w:hAnsiTheme="minorHAnsi" w:cstheme="minorHAnsi"/>
                <w:sz w:val="24"/>
                <w:szCs w:val="24"/>
              </w:rPr>
              <w:t>ary</w:t>
            </w:r>
            <w:r w:rsidR="21C26D34" w:rsidRPr="00F56788">
              <w:rPr>
                <w:rFonts w:asciiTheme="minorHAnsi" w:hAnsiTheme="minorHAnsi" w:cstheme="minorHAnsi"/>
                <w:sz w:val="24"/>
                <w:szCs w:val="24"/>
              </w:rPr>
              <w:t xml:space="preserve"> </w:t>
            </w:r>
            <w:r w:rsidR="003A0D87" w:rsidRPr="00F56788">
              <w:rPr>
                <w:rFonts w:asciiTheme="minorHAnsi" w:hAnsiTheme="minorHAnsi" w:cstheme="minorHAnsi"/>
                <w:sz w:val="24"/>
                <w:szCs w:val="24"/>
              </w:rPr>
              <w:t>allocation towards</w:t>
            </w:r>
            <w:r w:rsidR="21C26D34" w:rsidRPr="00F56788">
              <w:rPr>
                <w:rFonts w:asciiTheme="minorHAnsi" w:hAnsiTheme="minorHAnsi" w:cstheme="minorHAnsi"/>
                <w:sz w:val="24"/>
                <w:szCs w:val="24"/>
              </w:rPr>
              <w:t xml:space="preserve"> sanitation facilities,</w:t>
            </w:r>
            <w:r w:rsidR="4ADABDB0" w:rsidRPr="00F56788">
              <w:rPr>
                <w:rFonts w:asciiTheme="minorHAnsi" w:hAnsiTheme="minorHAnsi" w:cstheme="minorHAnsi"/>
                <w:sz w:val="24"/>
                <w:szCs w:val="24"/>
              </w:rPr>
              <w:t xml:space="preserve"> </w:t>
            </w:r>
            <w:r w:rsidR="21C26D34" w:rsidRPr="00F56788">
              <w:rPr>
                <w:rFonts w:asciiTheme="minorHAnsi" w:hAnsiTheme="minorHAnsi" w:cstheme="minorHAnsi"/>
                <w:sz w:val="24"/>
                <w:szCs w:val="24"/>
              </w:rPr>
              <w:t xml:space="preserve">due to the </w:t>
            </w:r>
            <w:r w:rsidR="21C26D34" w:rsidRPr="00F56788">
              <w:rPr>
                <w:rFonts w:asciiTheme="minorHAnsi" w:hAnsiTheme="minorHAnsi" w:cstheme="minorHAnsi"/>
                <w:sz w:val="24"/>
                <w:szCs w:val="24"/>
              </w:rPr>
              <w:lastRenderedPageBreak/>
              <w:t>expected high costs to be incurred with the management and maintenance of the newly constructed waterborne sanitation facilities</w:t>
            </w:r>
            <w:r w:rsidR="21D5B7D0" w:rsidRPr="00F56788">
              <w:rPr>
                <w:rFonts w:asciiTheme="minorHAnsi" w:hAnsiTheme="minorHAnsi" w:cstheme="minorHAnsi"/>
                <w:sz w:val="24"/>
                <w:szCs w:val="24"/>
              </w:rPr>
              <w:t xml:space="preserve"> to ensure that rural communities benefit from this</w:t>
            </w:r>
            <w:r w:rsidR="21C26D34" w:rsidRPr="00F56788">
              <w:rPr>
                <w:rFonts w:asciiTheme="minorHAnsi" w:hAnsiTheme="minorHAnsi" w:cstheme="minorHAnsi"/>
                <w:sz w:val="24"/>
                <w:szCs w:val="24"/>
              </w:rPr>
              <w:t>.</w:t>
            </w:r>
          </w:p>
          <w:p w14:paraId="13E4F053" w14:textId="367BF789" w:rsidR="621754E1" w:rsidRPr="00F56788" w:rsidRDefault="621754E1"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t>There is also</w:t>
            </w:r>
            <w:r w:rsidR="003A0D87" w:rsidRPr="00F56788">
              <w:rPr>
                <w:rFonts w:asciiTheme="minorHAnsi" w:hAnsiTheme="minorHAnsi" w:cstheme="minorHAnsi"/>
                <w:sz w:val="24"/>
                <w:szCs w:val="24"/>
              </w:rPr>
              <w:t xml:space="preserve"> a</w:t>
            </w:r>
            <w:r w:rsidRPr="00F56788">
              <w:rPr>
                <w:rFonts w:asciiTheme="minorHAnsi" w:hAnsiTheme="minorHAnsi" w:cstheme="minorHAnsi"/>
                <w:sz w:val="24"/>
                <w:szCs w:val="24"/>
              </w:rPr>
              <w:t xml:space="preserve"> </w:t>
            </w:r>
            <w:r w:rsidR="003A0D87" w:rsidRPr="00F56788">
              <w:rPr>
                <w:rFonts w:asciiTheme="minorHAnsi" w:hAnsiTheme="minorHAnsi" w:cstheme="minorHAnsi"/>
                <w:sz w:val="24"/>
                <w:szCs w:val="24"/>
              </w:rPr>
              <w:t>need</w:t>
            </w:r>
            <w:r w:rsidRPr="00F56788">
              <w:rPr>
                <w:rFonts w:asciiTheme="minorHAnsi" w:hAnsiTheme="minorHAnsi" w:cstheme="minorHAnsi"/>
                <w:sz w:val="24"/>
                <w:szCs w:val="24"/>
              </w:rPr>
              <w:t xml:space="preserve"> to scale up the targets as the number of beneficiaries is too small. </w:t>
            </w:r>
            <w:r w:rsidR="3BD7D671" w:rsidRPr="00F56788">
              <w:rPr>
                <w:rFonts w:asciiTheme="minorHAnsi" w:hAnsiTheme="minorHAnsi" w:cstheme="minorHAnsi"/>
                <w:sz w:val="24"/>
                <w:szCs w:val="24"/>
              </w:rPr>
              <w:t>This should</w:t>
            </w:r>
            <w:r w:rsidRPr="00F56788">
              <w:rPr>
                <w:rFonts w:asciiTheme="minorHAnsi" w:hAnsiTheme="minorHAnsi" w:cstheme="minorHAnsi"/>
                <w:sz w:val="24"/>
                <w:szCs w:val="24"/>
              </w:rPr>
              <w:t xml:space="preserve"> include </w:t>
            </w:r>
            <w:r w:rsidR="00EF535D" w:rsidRPr="00F56788">
              <w:rPr>
                <w:rFonts w:asciiTheme="minorHAnsi" w:hAnsiTheme="minorHAnsi" w:cstheme="minorHAnsi"/>
                <w:sz w:val="24"/>
                <w:szCs w:val="24"/>
              </w:rPr>
              <w:t>the districts</w:t>
            </w:r>
            <w:r w:rsidR="0E0CA909" w:rsidRPr="00F56788">
              <w:rPr>
                <w:rFonts w:asciiTheme="minorHAnsi" w:hAnsiTheme="minorHAnsi" w:cstheme="minorHAnsi"/>
                <w:sz w:val="24"/>
                <w:szCs w:val="24"/>
              </w:rPr>
              <w:t xml:space="preserve"> and their respective numbers of beneficiaries</w:t>
            </w:r>
            <w:r w:rsidR="6267C81A" w:rsidRPr="00F56788">
              <w:rPr>
                <w:rFonts w:asciiTheme="minorHAnsi" w:hAnsiTheme="minorHAnsi" w:cstheme="minorHAnsi"/>
                <w:sz w:val="24"/>
                <w:szCs w:val="24"/>
              </w:rPr>
              <w:t xml:space="preserve">. There should be a clear mechanism that ensures that people with disabilities also </w:t>
            </w:r>
            <w:r w:rsidR="56A7E82D" w:rsidRPr="00F56788">
              <w:rPr>
                <w:rFonts w:asciiTheme="minorHAnsi" w:hAnsiTheme="minorHAnsi" w:cstheme="minorHAnsi"/>
                <w:sz w:val="24"/>
                <w:szCs w:val="24"/>
              </w:rPr>
              <w:t>benefit and</w:t>
            </w:r>
            <w:r w:rsidR="5A4C2FFF" w:rsidRPr="00F56788">
              <w:rPr>
                <w:rFonts w:asciiTheme="minorHAnsi" w:hAnsiTheme="minorHAnsi" w:cstheme="minorHAnsi"/>
                <w:sz w:val="24"/>
                <w:szCs w:val="24"/>
              </w:rPr>
              <w:t xml:space="preserve"> easily access </w:t>
            </w:r>
            <w:r w:rsidR="6267C81A" w:rsidRPr="00F56788">
              <w:rPr>
                <w:rFonts w:asciiTheme="minorHAnsi" w:hAnsiTheme="minorHAnsi" w:cstheme="minorHAnsi"/>
                <w:sz w:val="24"/>
                <w:szCs w:val="24"/>
              </w:rPr>
              <w:t>these facilities</w:t>
            </w:r>
            <w:r w:rsidR="2C085B56" w:rsidRPr="00F56788">
              <w:rPr>
                <w:rFonts w:asciiTheme="minorHAnsi" w:hAnsiTheme="minorHAnsi" w:cstheme="minorHAnsi"/>
                <w:sz w:val="24"/>
                <w:szCs w:val="24"/>
              </w:rPr>
              <w:t xml:space="preserve"> without any challenges</w:t>
            </w:r>
            <w:r w:rsidR="6267C81A" w:rsidRPr="00F56788">
              <w:rPr>
                <w:rFonts w:asciiTheme="minorHAnsi" w:hAnsiTheme="minorHAnsi" w:cstheme="minorHAnsi"/>
                <w:sz w:val="24"/>
                <w:szCs w:val="24"/>
              </w:rPr>
              <w:t>.</w:t>
            </w:r>
          </w:p>
          <w:p w14:paraId="0939AC21" w14:textId="0F0B32F8" w:rsidR="44E1A9A1" w:rsidRPr="00F56788" w:rsidRDefault="44E1A9A1" w:rsidP="00EF535D">
            <w:pPr>
              <w:spacing w:after="0" w:line="360" w:lineRule="auto"/>
              <w:jc w:val="both"/>
              <w:rPr>
                <w:rFonts w:asciiTheme="minorHAnsi" w:hAnsiTheme="minorHAnsi" w:cstheme="minorHAnsi"/>
                <w:sz w:val="24"/>
                <w:szCs w:val="24"/>
              </w:rPr>
            </w:pPr>
          </w:p>
          <w:p w14:paraId="78DFEF12" w14:textId="7658CD4C" w:rsidR="00523821" w:rsidRPr="00F56788" w:rsidRDefault="00523821" w:rsidP="00EF535D">
            <w:pPr>
              <w:spacing w:after="0" w:line="360" w:lineRule="auto"/>
              <w:jc w:val="both"/>
              <w:rPr>
                <w:rFonts w:asciiTheme="minorHAnsi" w:hAnsiTheme="minorHAnsi" w:cstheme="minorHAnsi"/>
                <w:sz w:val="24"/>
                <w:szCs w:val="24"/>
              </w:rPr>
            </w:pPr>
          </w:p>
          <w:p w14:paraId="206A9D41" w14:textId="150B8290" w:rsidR="00523821" w:rsidRPr="00F56788" w:rsidRDefault="222868FA"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t>.</w:t>
            </w:r>
            <w:r w:rsidR="239E0629" w:rsidRPr="00F56788">
              <w:rPr>
                <w:rFonts w:asciiTheme="minorHAnsi" w:hAnsiTheme="minorHAnsi" w:cstheme="minorHAnsi"/>
                <w:sz w:val="24"/>
                <w:szCs w:val="24"/>
              </w:rPr>
              <w:t xml:space="preserve"> </w:t>
            </w:r>
          </w:p>
        </w:tc>
      </w:tr>
    </w:tbl>
    <w:p w14:paraId="7F35A306" w14:textId="77777777" w:rsidR="00523821" w:rsidRPr="00F56788" w:rsidRDefault="00523821" w:rsidP="00EF535D">
      <w:pPr>
        <w:spacing w:after="0" w:line="360" w:lineRule="auto"/>
        <w:jc w:val="both"/>
        <w:rPr>
          <w:rFonts w:asciiTheme="minorHAnsi" w:hAnsiTheme="minorHAnsi" w:cstheme="minorHAnsi"/>
          <w:sz w:val="24"/>
          <w:szCs w:val="24"/>
        </w:rPr>
      </w:pPr>
    </w:p>
    <w:p w14:paraId="131B8C1B" w14:textId="134DFBDC" w:rsidR="44E1A9A1" w:rsidRPr="00F56788" w:rsidRDefault="44E1A9A1" w:rsidP="00EF535D">
      <w:pPr>
        <w:spacing w:line="360" w:lineRule="auto"/>
        <w:rPr>
          <w:rFonts w:asciiTheme="minorHAnsi" w:hAnsiTheme="minorHAnsi" w:cstheme="minorHAnsi"/>
          <w:sz w:val="24"/>
          <w:szCs w:val="24"/>
        </w:rPr>
      </w:pPr>
    </w:p>
    <w:p w14:paraId="329D1667" w14:textId="77777777" w:rsidR="00FA1FC5" w:rsidRPr="00F56788" w:rsidRDefault="00FA1FC5" w:rsidP="00EF535D">
      <w:pPr>
        <w:spacing w:after="0" w:line="360" w:lineRule="auto"/>
        <w:jc w:val="both"/>
        <w:rPr>
          <w:rFonts w:asciiTheme="minorHAnsi" w:hAnsiTheme="minorHAnsi" w:cstheme="minorHAnsi"/>
          <w:sz w:val="24"/>
          <w:szCs w:val="24"/>
        </w:rPr>
      </w:pPr>
    </w:p>
    <w:p w14:paraId="6EF853C8" w14:textId="5FDCBF20" w:rsidR="00523821" w:rsidRPr="00F56788" w:rsidRDefault="7E1208BF"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lastRenderedPageBreak/>
        <w:t xml:space="preserve">Development outcome 4: </w:t>
      </w:r>
      <w:r w:rsidR="1C388BA8" w:rsidRPr="00F56788">
        <w:rPr>
          <w:rFonts w:asciiTheme="minorHAnsi" w:hAnsiTheme="minorHAnsi" w:cstheme="minorHAnsi"/>
          <w:sz w:val="24"/>
          <w:szCs w:val="24"/>
        </w:rPr>
        <w:t xml:space="preserve">Reduced Poverty, </w:t>
      </w:r>
      <w:r w:rsidR="003A0D87" w:rsidRPr="00F56788">
        <w:rPr>
          <w:rFonts w:asciiTheme="minorHAnsi" w:hAnsiTheme="minorHAnsi" w:cstheme="minorHAnsi"/>
          <w:sz w:val="24"/>
          <w:szCs w:val="24"/>
        </w:rPr>
        <w:t>Vulnerability,</w:t>
      </w:r>
      <w:r w:rsidR="1C388BA8" w:rsidRPr="00F56788">
        <w:rPr>
          <w:rFonts w:asciiTheme="minorHAnsi" w:hAnsiTheme="minorHAnsi" w:cstheme="minorHAnsi"/>
          <w:sz w:val="24"/>
          <w:szCs w:val="24"/>
        </w:rPr>
        <w:t xml:space="preserve"> and Inequalitie</w:t>
      </w:r>
      <w:r w:rsidR="1E8EAF6E" w:rsidRPr="00F56788">
        <w:rPr>
          <w:rFonts w:asciiTheme="minorHAnsi" w:hAnsiTheme="minorHAnsi" w:cstheme="minorHAnsi"/>
          <w:sz w:val="24"/>
          <w:szCs w:val="24"/>
        </w:rPr>
        <w:t>s</w:t>
      </w:r>
    </w:p>
    <w:tbl>
      <w:tblPr>
        <w:tblpPr w:leftFromText="180" w:rightFromText="180" w:vertAnchor="text" w:tblpXSpec="right" w:tblpY="1"/>
        <w:tblOverlap w:val="never"/>
        <w:tblW w:w="13194" w:type="dxa"/>
        <w:tblBorders>
          <w:top w:val="single" w:sz="6" w:space="0" w:color="000000" w:themeColor="text1"/>
          <w:left w:val="single" w:sz="6" w:space="0" w:color="000000" w:themeColor="text1"/>
          <w:bottom w:val="single" w:sz="6" w:space="0" w:color="000000" w:themeColor="text1"/>
          <w:right w:val="single" w:sz="6" w:space="0" w:color="000000" w:themeColor="text1"/>
          <w:insideH w:val="nil"/>
          <w:insideV w:val="nil"/>
        </w:tblBorders>
        <w:tblCellMar>
          <w:left w:w="0" w:type="dxa"/>
          <w:right w:w="0" w:type="dxa"/>
        </w:tblCellMar>
        <w:tblLook w:val="04A0" w:firstRow="1" w:lastRow="0" w:firstColumn="1" w:lastColumn="0" w:noHBand="0" w:noVBand="1"/>
      </w:tblPr>
      <w:tblGrid>
        <w:gridCol w:w="612"/>
        <w:gridCol w:w="3870"/>
        <w:gridCol w:w="4140"/>
        <w:gridCol w:w="4572"/>
      </w:tblGrid>
      <w:tr w:rsidR="00E552FD" w:rsidRPr="00F56788" w14:paraId="0761FF64" w14:textId="77777777" w:rsidTr="3806E3ED">
        <w:trPr>
          <w:trHeight w:val="350"/>
        </w:trPr>
        <w:tc>
          <w:tcPr>
            <w:tcW w:w="612" w:type="dxa"/>
            <w:tcBorders>
              <w:bottom w:val="single" w:sz="6" w:space="0" w:color="000000" w:themeColor="text1"/>
              <w:right w:val="single" w:sz="6" w:space="0" w:color="000000" w:themeColor="text1"/>
            </w:tcBorders>
            <w:tcMar>
              <w:top w:w="8" w:type="dxa"/>
              <w:left w:w="108" w:type="dxa"/>
              <w:bottom w:w="8" w:type="dxa"/>
              <w:right w:w="108" w:type="dxa"/>
            </w:tcMar>
            <w:hideMark/>
          </w:tcPr>
          <w:p w14:paraId="47B30230" w14:textId="77777777" w:rsidR="00523821" w:rsidRPr="00F56788" w:rsidRDefault="00523821" w:rsidP="00EF535D">
            <w:pPr>
              <w:spacing w:after="0" w:line="360" w:lineRule="auto"/>
              <w:jc w:val="both"/>
              <w:rPr>
                <w:rFonts w:asciiTheme="minorHAnsi" w:hAnsiTheme="minorHAnsi" w:cstheme="minorHAnsi"/>
                <w:sz w:val="24"/>
                <w:szCs w:val="24"/>
              </w:rPr>
            </w:pPr>
            <w:r w:rsidRPr="00F56788">
              <w:rPr>
                <w:rFonts w:asciiTheme="minorHAnsi" w:eastAsia="Arial" w:hAnsiTheme="minorHAnsi" w:cstheme="minorHAnsi"/>
                <w:b/>
                <w:bCs/>
                <w:sz w:val="24"/>
                <w:szCs w:val="24"/>
              </w:rPr>
              <w:t>No.</w:t>
            </w:r>
          </w:p>
        </w:tc>
        <w:tc>
          <w:tcPr>
            <w:tcW w:w="3870" w:type="dxa"/>
            <w:tcBorders>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967BFE2" w14:textId="093D32F2" w:rsidR="00523821" w:rsidRPr="00F56788" w:rsidRDefault="095E0680"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Issue/</w:t>
            </w:r>
            <w:r w:rsidR="4D3C580C" w:rsidRPr="00F56788">
              <w:rPr>
                <w:rFonts w:asciiTheme="minorHAnsi" w:eastAsia="Arial" w:hAnsiTheme="minorHAnsi" w:cstheme="minorHAnsi"/>
                <w:b/>
                <w:bCs/>
                <w:sz w:val="24"/>
                <w:szCs w:val="24"/>
              </w:rPr>
              <w:t>S</w:t>
            </w:r>
            <w:r w:rsidR="0CE9F0E5" w:rsidRPr="00F56788">
              <w:rPr>
                <w:rFonts w:asciiTheme="minorHAnsi" w:eastAsia="Arial" w:hAnsiTheme="minorHAnsi" w:cstheme="minorHAnsi"/>
                <w:b/>
                <w:bCs/>
                <w:sz w:val="24"/>
                <w:szCs w:val="24"/>
              </w:rPr>
              <w:t xml:space="preserve">trategy </w:t>
            </w:r>
            <w:r w:rsidR="4D3C580C" w:rsidRPr="00F56788">
              <w:rPr>
                <w:rFonts w:asciiTheme="minorHAnsi" w:eastAsia="Arial" w:hAnsiTheme="minorHAnsi" w:cstheme="minorHAnsi"/>
                <w:b/>
                <w:bCs/>
                <w:sz w:val="24"/>
                <w:szCs w:val="24"/>
              </w:rPr>
              <w:t xml:space="preserve"> </w:t>
            </w:r>
          </w:p>
        </w:tc>
        <w:tc>
          <w:tcPr>
            <w:tcW w:w="4140" w:type="dxa"/>
            <w:tcBorders>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C390FC6" w14:textId="09865802" w:rsidR="00523821" w:rsidRPr="00F56788" w:rsidRDefault="00523821"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R</w:t>
            </w:r>
            <w:r w:rsidR="73403453" w:rsidRPr="00F56788">
              <w:rPr>
                <w:rFonts w:asciiTheme="minorHAnsi" w:eastAsia="Arial" w:hAnsiTheme="minorHAnsi" w:cstheme="minorHAnsi"/>
                <w:b/>
                <w:bCs/>
                <w:sz w:val="24"/>
                <w:szCs w:val="24"/>
              </w:rPr>
              <w:t>emarks</w:t>
            </w:r>
          </w:p>
        </w:tc>
        <w:tc>
          <w:tcPr>
            <w:tcW w:w="4572" w:type="dxa"/>
            <w:tcBorders>
              <w:left w:val="single" w:sz="6" w:space="0" w:color="000000" w:themeColor="text1"/>
              <w:bottom w:val="single" w:sz="6" w:space="0" w:color="000000" w:themeColor="text1"/>
            </w:tcBorders>
            <w:tcMar>
              <w:top w:w="8" w:type="dxa"/>
              <w:left w:w="108" w:type="dxa"/>
              <w:bottom w:w="8" w:type="dxa"/>
              <w:right w:w="108" w:type="dxa"/>
            </w:tcMar>
            <w:hideMark/>
          </w:tcPr>
          <w:p w14:paraId="141F147F" w14:textId="73EF6BB8" w:rsidR="00523821" w:rsidRPr="00F56788" w:rsidRDefault="00523821"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R</w:t>
            </w:r>
            <w:r w:rsidR="769CF39A" w:rsidRPr="00F56788">
              <w:rPr>
                <w:rFonts w:asciiTheme="minorHAnsi" w:eastAsia="Arial" w:hAnsiTheme="minorHAnsi" w:cstheme="minorHAnsi"/>
                <w:b/>
                <w:bCs/>
                <w:sz w:val="24"/>
                <w:szCs w:val="24"/>
              </w:rPr>
              <w:t xml:space="preserve">ecommendations </w:t>
            </w:r>
          </w:p>
        </w:tc>
      </w:tr>
      <w:tr w:rsidR="00E552FD" w:rsidRPr="00F56788" w14:paraId="6F9059FC" w14:textId="77777777" w:rsidTr="3806E3ED">
        <w:tc>
          <w:tcPr>
            <w:tcW w:w="612"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58F5C18" w14:textId="2B6FE6B8" w:rsidR="00523821" w:rsidRPr="00F56788" w:rsidRDefault="0FDBE2A7" w:rsidP="00EF535D">
            <w:pPr>
              <w:spacing w:after="0" w:line="360" w:lineRule="auto"/>
              <w:jc w:val="both"/>
              <w:rPr>
                <w:rFonts w:asciiTheme="minorHAnsi" w:eastAsia="Arial" w:hAnsiTheme="minorHAnsi" w:cstheme="minorHAnsi"/>
                <w:sz w:val="24"/>
                <w:szCs w:val="24"/>
              </w:rPr>
            </w:pPr>
            <w:r w:rsidRPr="00F56788">
              <w:rPr>
                <w:rFonts w:asciiTheme="minorHAnsi" w:eastAsia="Arial" w:hAnsiTheme="minorHAnsi" w:cstheme="minorHAnsi"/>
                <w:sz w:val="24"/>
                <w:szCs w:val="24"/>
              </w:rPr>
              <w:t>1</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B52FC80" w14:textId="058DDA9B" w:rsidR="00523821" w:rsidRPr="00F56788" w:rsidRDefault="73F00009" w:rsidP="00EF535D">
            <w:pPr>
              <w:spacing w:after="0" w:line="360" w:lineRule="auto"/>
              <w:jc w:val="both"/>
              <w:rPr>
                <w:rFonts w:asciiTheme="minorHAnsi" w:eastAsia="Arial" w:hAnsiTheme="minorHAnsi" w:cstheme="minorHAnsi"/>
                <w:b/>
                <w:bCs/>
                <w:sz w:val="24"/>
                <w:szCs w:val="24"/>
              </w:rPr>
            </w:pPr>
            <w:r w:rsidRPr="00F56788">
              <w:rPr>
                <w:rFonts w:asciiTheme="minorHAnsi" w:eastAsia="Arial" w:hAnsiTheme="minorHAnsi" w:cstheme="minorHAnsi"/>
                <w:b/>
                <w:bCs/>
                <w:sz w:val="24"/>
                <w:szCs w:val="24"/>
              </w:rPr>
              <w:t xml:space="preserve"> Improve </w:t>
            </w:r>
            <w:r w:rsidR="6C63D33D" w:rsidRPr="00F56788">
              <w:rPr>
                <w:rFonts w:asciiTheme="minorHAnsi" w:eastAsia="Arial" w:hAnsiTheme="minorHAnsi" w:cstheme="minorHAnsi"/>
                <w:b/>
                <w:bCs/>
                <w:sz w:val="24"/>
                <w:szCs w:val="24"/>
              </w:rPr>
              <w:t xml:space="preserve">Coordination of </w:t>
            </w:r>
            <w:r w:rsidRPr="00F56788">
              <w:rPr>
                <w:rFonts w:asciiTheme="minorHAnsi" w:eastAsia="Arial" w:hAnsiTheme="minorHAnsi" w:cstheme="minorHAnsi"/>
                <w:b/>
                <w:bCs/>
                <w:sz w:val="24"/>
                <w:szCs w:val="24"/>
              </w:rPr>
              <w:t>Social Protection Programmes</w:t>
            </w:r>
            <w:r w:rsidR="0021863E" w:rsidRPr="00F56788">
              <w:rPr>
                <w:rFonts w:asciiTheme="minorHAnsi" w:eastAsia="Arial" w:hAnsiTheme="minorHAnsi" w:cstheme="minorHAnsi"/>
                <w:b/>
                <w:bCs/>
                <w:sz w:val="24"/>
                <w:szCs w:val="24"/>
              </w:rPr>
              <w:t xml:space="preserve">. </w:t>
            </w:r>
          </w:p>
          <w:p w14:paraId="14548CBA" w14:textId="71B3B0AC" w:rsidR="44E1A9A1" w:rsidRPr="00F56788" w:rsidRDefault="44E1A9A1" w:rsidP="00EF535D">
            <w:pPr>
              <w:spacing w:after="0" w:line="360" w:lineRule="auto"/>
              <w:jc w:val="both"/>
              <w:rPr>
                <w:rFonts w:asciiTheme="minorHAnsi" w:eastAsia="Arial" w:hAnsiTheme="minorHAnsi" w:cstheme="minorHAnsi"/>
                <w:b/>
                <w:bCs/>
                <w:sz w:val="24"/>
                <w:szCs w:val="24"/>
              </w:rPr>
            </w:pPr>
          </w:p>
          <w:p w14:paraId="0E71C871" w14:textId="22E985A5" w:rsidR="00523821" w:rsidRPr="00F56788" w:rsidRDefault="3BAF4398" w:rsidP="00EF535D">
            <w:pPr>
              <w:spacing w:after="0" w:line="360" w:lineRule="auto"/>
              <w:jc w:val="both"/>
              <w:rPr>
                <w:rFonts w:asciiTheme="minorHAnsi" w:hAnsiTheme="minorHAnsi" w:cstheme="minorHAnsi"/>
                <w:sz w:val="24"/>
                <w:szCs w:val="24"/>
              </w:rPr>
            </w:pPr>
            <w:r w:rsidRPr="00F56788">
              <w:rPr>
                <w:rFonts w:asciiTheme="minorHAnsi" w:eastAsia="Arial" w:hAnsiTheme="minorHAnsi" w:cstheme="minorHAnsi"/>
                <w:b/>
                <w:bCs/>
                <w:sz w:val="24"/>
                <w:szCs w:val="24"/>
              </w:rPr>
              <w:t>Programmes</w:t>
            </w:r>
          </w:p>
          <w:p w14:paraId="180FC464" w14:textId="5DC7DC39" w:rsidR="00523821" w:rsidRPr="00F56788" w:rsidRDefault="00523821" w:rsidP="00EF535D">
            <w:pPr>
              <w:spacing w:after="0" w:line="360" w:lineRule="auto"/>
              <w:jc w:val="both"/>
              <w:rPr>
                <w:rFonts w:asciiTheme="minorHAnsi" w:eastAsia="Arial" w:hAnsiTheme="minorHAnsi" w:cstheme="minorHAnsi"/>
                <w:b/>
                <w:bCs/>
                <w:sz w:val="24"/>
                <w:szCs w:val="24"/>
              </w:rPr>
            </w:pPr>
          </w:p>
          <w:p w14:paraId="69ADB801" w14:textId="7229F0DB" w:rsidR="00523821" w:rsidRPr="00F56788" w:rsidRDefault="46B76CCC" w:rsidP="00EF535D">
            <w:pPr>
              <w:pStyle w:val="ListParagraph"/>
              <w:numPr>
                <w:ilvl w:val="0"/>
                <w:numId w:val="26"/>
              </w:numPr>
              <w:spacing w:line="360" w:lineRule="auto"/>
              <w:jc w:val="both"/>
              <w:rPr>
                <w:rFonts w:asciiTheme="minorHAnsi" w:eastAsia="Arial" w:hAnsiTheme="minorHAnsi" w:cstheme="minorHAnsi"/>
                <w:b/>
                <w:bCs/>
              </w:rPr>
            </w:pPr>
            <w:r w:rsidRPr="00F56788">
              <w:rPr>
                <w:rFonts w:asciiTheme="minorHAnsi" w:eastAsia="Arial" w:hAnsiTheme="minorHAnsi" w:cstheme="minorHAnsi"/>
                <w:b/>
                <w:bCs/>
              </w:rPr>
              <w:t xml:space="preserve">Social protection integration </w:t>
            </w:r>
          </w:p>
          <w:p w14:paraId="47A02C26" w14:textId="6ED0EB49" w:rsidR="3FB4AB63" w:rsidRPr="00F56788" w:rsidRDefault="3FB4AB63" w:rsidP="00EF535D">
            <w:pPr>
              <w:pStyle w:val="ListParagraph"/>
              <w:numPr>
                <w:ilvl w:val="0"/>
                <w:numId w:val="26"/>
              </w:numPr>
              <w:spacing w:line="360" w:lineRule="auto"/>
              <w:jc w:val="both"/>
              <w:rPr>
                <w:rFonts w:asciiTheme="minorHAnsi" w:hAnsiTheme="minorHAnsi" w:cstheme="minorHAnsi"/>
              </w:rPr>
            </w:pPr>
            <w:r w:rsidRPr="00F56788">
              <w:rPr>
                <w:rFonts w:asciiTheme="minorHAnsi" w:eastAsia="Arial" w:hAnsiTheme="minorHAnsi" w:cstheme="minorHAnsi"/>
                <w:b/>
                <w:bCs/>
              </w:rPr>
              <w:t>Social protection reforms</w:t>
            </w:r>
          </w:p>
          <w:p w14:paraId="4216BCE7" w14:textId="7594CA7F" w:rsidR="3FB4AB63" w:rsidRPr="00F56788" w:rsidRDefault="649FE27C" w:rsidP="00EF535D">
            <w:pPr>
              <w:pStyle w:val="ListParagraph"/>
              <w:numPr>
                <w:ilvl w:val="0"/>
                <w:numId w:val="26"/>
              </w:numPr>
              <w:spacing w:line="360" w:lineRule="auto"/>
              <w:jc w:val="both"/>
              <w:rPr>
                <w:rFonts w:asciiTheme="minorHAnsi" w:eastAsia="Arial" w:hAnsiTheme="minorHAnsi" w:cstheme="minorHAnsi"/>
                <w:b/>
                <w:bCs/>
              </w:rPr>
            </w:pPr>
            <w:r w:rsidRPr="00F56788">
              <w:rPr>
                <w:rFonts w:asciiTheme="minorHAnsi" w:eastAsia="Arial" w:hAnsiTheme="minorHAnsi" w:cstheme="minorHAnsi"/>
                <w:b/>
                <w:bCs/>
              </w:rPr>
              <w:t xml:space="preserve">Social protection security </w:t>
            </w:r>
          </w:p>
          <w:p w14:paraId="607B0402" w14:textId="759C8861" w:rsidR="00523821" w:rsidRPr="00F56788" w:rsidRDefault="4A5D13F5" w:rsidP="00EF535D">
            <w:pPr>
              <w:spacing w:after="0" w:line="360" w:lineRule="auto"/>
              <w:jc w:val="both"/>
              <w:rPr>
                <w:rFonts w:asciiTheme="minorHAnsi" w:hAnsiTheme="minorHAnsi" w:cstheme="minorHAnsi"/>
                <w:sz w:val="24"/>
                <w:szCs w:val="24"/>
              </w:rPr>
            </w:pPr>
            <w:r w:rsidRPr="00F56788">
              <w:rPr>
                <w:rFonts w:asciiTheme="minorHAnsi" w:eastAsia="Arial" w:hAnsiTheme="minorHAnsi" w:cstheme="minorHAnsi"/>
                <w:b/>
                <w:bCs/>
                <w:sz w:val="24"/>
                <w:szCs w:val="24"/>
              </w:rPr>
              <w:t>Living conditions monitoring surveys</w:t>
            </w:r>
          </w:p>
          <w:p w14:paraId="6A55A3B4" w14:textId="77777777" w:rsidR="00523821" w:rsidRPr="00F56788" w:rsidRDefault="00523821" w:rsidP="00EF535D">
            <w:pPr>
              <w:spacing w:after="0" w:line="360" w:lineRule="auto"/>
              <w:jc w:val="both"/>
              <w:rPr>
                <w:rFonts w:asciiTheme="minorHAnsi" w:eastAsia="Arial" w:hAnsiTheme="minorHAnsi" w:cstheme="minorHAnsi"/>
                <w:sz w:val="24"/>
                <w:szCs w:val="24"/>
              </w:rPr>
            </w:pPr>
          </w:p>
          <w:p w14:paraId="0E7BC13F" w14:textId="0C192573" w:rsidR="00523821" w:rsidRPr="00F56788" w:rsidRDefault="00523821"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t xml:space="preserve"> </w:t>
            </w:r>
          </w:p>
        </w:tc>
        <w:tc>
          <w:tcPr>
            <w:tcW w:w="4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C2F8680" w14:textId="45EABC65" w:rsidR="00523821" w:rsidRPr="00F56788" w:rsidRDefault="0CA81A8B" w:rsidP="00EF535D">
            <w:pPr>
              <w:pStyle w:val="ListParagraph"/>
              <w:numPr>
                <w:ilvl w:val="0"/>
                <w:numId w:val="2"/>
              </w:numPr>
              <w:spacing w:line="360" w:lineRule="auto"/>
              <w:jc w:val="both"/>
              <w:rPr>
                <w:rFonts w:asciiTheme="minorHAnsi" w:hAnsiTheme="minorHAnsi" w:cstheme="minorHAnsi"/>
              </w:rPr>
            </w:pPr>
            <w:r w:rsidRPr="00F56788">
              <w:rPr>
                <w:rFonts w:asciiTheme="minorHAnsi" w:eastAsia="Arial" w:hAnsiTheme="minorHAnsi" w:cstheme="minorHAnsi"/>
              </w:rPr>
              <w:t xml:space="preserve">In the report, the following gaps were </w:t>
            </w:r>
            <w:r w:rsidR="00EF535D" w:rsidRPr="00F56788">
              <w:rPr>
                <w:rFonts w:asciiTheme="minorHAnsi" w:eastAsia="Arial" w:hAnsiTheme="minorHAnsi" w:cstheme="minorHAnsi"/>
              </w:rPr>
              <w:t>noted:</w:t>
            </w:r>
            <w:r w:rsidR="00EF535D" w:rsidRPr="00F56788">
              <w:rPr>
                <w:rFonts w:asciiTheme="minorHAnsi" w:hAnsiTheme="minorHAnsi" w:cstheme="minorHAnsi"/>
              </w:rPr>
              <w:t xml:space="preserve"> The</w:t>
            </w:r>
            <w:r w:rsidR="536897D7" w:rsidRPr="00F56788">
              <w:rPr>
                <w:rFonts w:asciiTheme="minorHAnsi" w:hAnsiTheme="minorHAnsi" w:cstheme="minorHAnsi"/>
              </w:rPr>
              <w:t xml:space="preserve"> allocation to Social Protection has nominally increased by nearly one third</w:t>
            </w:r>
            <w:r w:rsidR="7334AE17" w:rsidRPr="00F56788">
              <w:rPr>
                <w:rFonts w:asciiTheme="minorHAnsi" w:hAnsiTheme="minorHAnsi" w:cstheme="minorHAnsi"/>
              </w:rPr>
              <w:t xml:space="preserve">. However, </w:t>
            </w:r>
          </w:p>
          <w:p w14:paraId="05FC1C1C" w14:textId="4CFEB555" w:rsidR="00523821" w:rsidRPr="00F56788" w:rsidRDefault="7334AE17" w:rsidP="00EF535D">
            <w:pPr>
              <w:pStyle w:val="ListParagraph"/>
              <w:numPr>
                <w:ilvl w:val="0"/>
                <w:numId w:val="2"/>
              </w:numPr>
              <w:spacing w:line="360" w:lineRule="auto"/>
              <w:jc w:val="both"/>
              <w:rPr>
                <w:rFonts w:asciiTheme="minorHAnsi" w:hAnsiTheme="minorHAnsi" w:cstheme="minorHAnsi"/>
              </w:rPr>
            </w:pPr>
            <w:r w:rsidRPr="00F56788">
              <w:rPr>
                <w:rFonts w:asciiTheme="minorHAnsi" w:hAnsiTheme="minorHAnsi" w:cstheme="minorHAnsi"/>
              </w:rPr>
              <w:t>ActionAid Zambia is of the view that</w:t>
            </w:r>
            <w:r w:rsidR="536897D7" w:rsidRPr="00F56788">
              <w:rPr>
                <w:rFonts w:asciiTheme="minorHAnsi" w:hAnsiTheme="minorHAnsi" w:cstheme="minorHAnsi"/>
              </w:rPr>
              <w:t xml:space="preserve"> </w:t>
            </w:r>
            <w:r w:rsidR="771A030C" w:rsidRPr="00F56788">
              <w:rPr>
                <w:rFonts w:asciiTheme="minorHAnsi" w:hAnsiTheme="minorHAnsi" w:cstheme="minorHAnsi"/>
              </w:rPr>
              <w:t>the allocation to Social Protection</w:t>
            </w:r>
            <w:r w:rsidR="536897D7" w:rsidRPr="00F56788">
              <w:rPr>
                <w:rFonts w:asciiTheme="minorHAnsi" w:hAnsiTheme="minorHAnsi" w:cstheme="minorHAnsi"/>
              </w:rPr>
              <w:t xml:space="preserve"> falls short of even the social safety net average expenditure of 1.5 percent for Sub-Saharan Africa.</w:t>
            </w:r>
            <w:r w:rsidR="15B8F3EE" w:rsidRPr="00F56788">
              <w:rPr>
                <w:rFonts w:asciiTheme="minorHAnsi" w:hAnsiTheme="minorHAnsi" w:cstheme="minorHAnsi"/>
              </w:rPr>
              <w:t xml:space="preserve"> </w:t>
            </w:r>
            <w:r w:rsidR="00EF535D" w:rsidRPr="00F56788">
              <w:rPr>
                <w:rFonts w:asciiTheme="minorHAnsi" w:hAnsiTheme="minorHAnsi" w:cstheme="minorHAnsi"/>
              </w:rPr>
              <w:t>Act</w:t>
            </w:r>
            <w:r w:rsidR="2944C4CA" w:rsidRPr="00F56788">
              <w:rPr>
                <w:rFonts w:asciiTheme="minorHAnsi" w:hAnsiTheme="minorHAnsi" w:cstheme="minorHAnsi"/>
              </w:rPr>
              <w:t>i</w:t>
            </w:r>
            <w:r w:rsidR="00EF535D" w:rsidRPr="00F56788">
              <w:rPr>
                <w:rFonts w:asciiTheme="minorHAnsi" w:hAnsiTheme="minorHAnsi" w:cstheme="minorHAnsi"/>
              </w:rPr>
              <w:t>onAid</w:t>
            </w:r>
            <w:r w:rsidR="15B8F3EE" w:rsidRPr="00F56788">
              <w:rPr>
                <w:rFonts w:asciiTheme="minorHAnsi" w:hAnsiTheme="minorHAnsi" w:cstheme="minorHAnsi"/>
              </w:rPr>
              <w:t xml:space="preserve"> Zambia notes with concern that this trajectory of allocation undermines that urgency to eradicate poverty</w:t>
            </w:r>
            <w:r w:rsidR="62E0079E" w:rsidRPr="00F56788">
              <w:rPr>
                <w:rFonts w:asciiTheme="minorHAnsi" w:hAnsiTheme="minorHAnsi" w:cstheme="minorHAnsi"/>
              </w:rPr>
              <w:t xml:space="preserve"> for </w:t>
            </w:r>
            <w:r w:rsidR="003A0D87" w:rsidRPr="00F56788">
              <w:rPr>
                <w:rFonts w:asciiTheme="minorHAnsi" w:hAnsiTheme="minorHAnsi" w:cstheme="minorHAnsi"/>
              </w:rPr>
              <w:t>vulnerable.</w:t>
            </w:r>
          </w:p>
          <w:p w14:paraId="51E38492" w14:textId="5529A302" w:rsidR="00523821" w:rsidRPr="00F56788" w:rsidRDefault="00523821" w:rsidP="00EF535D">
            <w:pPr>
              <w:spacing w:after="0" w:line="360" w:lineRule="auto"/>
              <w:jc w:val="both"/>
              <w:rPr>
                <w:rFonts w:asciiTheme="minorHAnsi" w:hAnsiTheme="minorHAnsi" w:cstheme="minorHAnsi"/>
                <w:sz w:val="24"/>
                <w:szCs w:val="24"/>
              </w:rPr>
            </w:pPr>
          </w:p>
          <w:p w14:paraId="0C738EFC" w14:textId="24EACDC0" w:rsidR="00523821" w:rsidRPr="00F56788" w:rsidRDefault="18A9B518" w:rsidP="00EF535D">
            <w:pPr>
              <w:pStyle w:val="ListParagraph"/>
              <w:numPr>
                <w:ilvl w:val="0"/>
                <w:numId w:val="2"/>
              </w:numPr>
              <w:spacing w:line="360" w:lineRule="auto"/>
              <w:jc w:val="both"/>
              <w:rPr>
                <w:rFonts w:asciiTheme="minorHAnsi" w:hAnsiTheme="minorHAnsi" w:cstheme="minorHAnsi"/>
              </w:rPr>
            </w:pPr>
            <w:r w:rsidRPr="00F56788">
              <w:rPr>
                <w:rFonts w:asciiTheme="minorHAnsi" w:eastAsia="Arial" w:hAnsiTheme="minorHAnsi" w:cstheme="minorHAnsi"/>
              </w:rPr>
              <w:t>While it is commendable that t</w:t>
            </w:r>
            <w:r w:rsidRPr="00F56788">
              <w:rPr>
                <w:rFonts w:asciiTheme="minorHAnsi" w:hAnsiTheme="minorHAnsi" w:cstheme="minorHAnsi"/>
              </w:rPr>
              <w:t xml:space="preserve">he target to have one (1) Social Security law reviewed was met </w:t>
            </w:r>
            <w:r w:rsidRPr="00F56788">
              <w:rPr>
                <w:rFonts w:asciiTheme="minorHAnsi" w:hAnsiTheme="minorHAnsi" w:cstheme="minorHAnsi"/>
              </w:rPr>
              <w:lastRenderedPageBreak/>
              <w:t>and exceeded as three (3) Social Security laws were reviewed</w:t>
            </w:r>
            <w:r w:rsidR="228D4740" w:rsidRPr="00F56788">
              <w:rPr>
                <w:rFonts w:asciiTheme="minorHAnsi" w:hAnsiTheme="minorHAnsi" w:cstheme="minorHAnsi"/>
              </w:rPr>
              <w:t>,</w:t>
            </w:r>
            <w:r w:rsidR="3BF3F1EC" w:rsidRPr="00F56788">
              <w:rPr>
                <w:rFonts w:asciiTheme="minorHAnsi" w:hAnsiTheme="minorHAnsi" w:cstheme="minorHAnsi"/>
              </w:rPr>
              <w:t xml:space="preserve"> ActionAid Zambia urges </w:t>
            </w:r>
            <w:r w:rsidR="003A0D87" w:rsidRPr="00F56788">
              <w:rPr>
                <w:rFonts w:asciiTheme="minorHAnsi" w:hAnsiTheme="minorHAnsi" w:cstheme="minorHAnsi"/>
              </w:rPr>
              <w:t>the government</w:t>
            </w:r>
            <w:r w:rsidR="228D4740" w:rsidRPr="00F56788">
              <w:rPr>
                <w:rFonts w:asciiTheme="minorHAnsi" w:hAnsiTheme="minorHAnsi" w:cstheme="minorHAnsi"/>
              </w:rPr>
              <w:t xml:space="preserve"> </w:t>
            </w:r>
            <w:r w:rsidR="25900DAC" w:rsidRPr="00F56788">
              <w:rPr>
                <w:rFonts w:asciiTheme="minorHAnsi" w:hAnsiTheme="minorHAnsi" w:cstheme="minorHAnsi"/>
              </w:rPr>
              <w:t xml:space="preserve">to consider increasing the budgetary allocation towards </w:t>
            </w:r>
            <w:r w:rsidR="0825A820" w:rsidRPr="00F56788">
              <w:rPr>
                <w:rFonts w:asciiTheme="minorHAnsi" w:hAnsiTheme="minorHAnsi" w:cstheme="minorHAnsi"/>
              </w:rPr>
              <w:t>social protection programmes.</w:t>
            </w:r>
          </w:p>
          <w:p w14:paraId="4E211417" w14:textId="56DEF866" w:rsidR="00523821" w:rsidRPr="00F56788" w:rsidRDefault="00523821" w:rsidP="00EF535D">
            <w:pPr>
              <w:spacing w:after="0" w:line="360" w:lineRule="auto"/>
              <w:jc w:val="both"/>
              <w:rPr>
                <w:rFonts w:asciiTheme="minorHAnsi" w:hAnsiTheme="minorHAnsi" w:cstheme="minorHAnsi"/>
                <w:sz w:val="24"/>
                <w:szCs w:val="24"/>
              </w:rPr>
            </w:pPr>
          </w:p>
          <w:p w14:paraId="41E51DDB" w14:textId="52B1464D" w:rsidR="5484A7EF" w:rsidRPr="00F56788" w:rsidRDefault="5484A7EF" w:rsidP="00EF535D">
            <w:pPr>
              <w:spacing w:line="360" w:lineRule="auto"/>
              <w:jc w:val="both"/>
              <w:rPr>
                <w:rFonts w:asciiTheme="minorHAnsi" w:hAnsiTheme="minorHAnsi" w:cstheme="minorHAnsi"/>
                <w:sz w:val="24"/>
                <w:szCs w:val="24"/>
              </w:rPr>
            </w:pPr>
          </w:p>
          <w:p w14:paraId="2DE1970E" w14:textId="2EF3DC55" w:rsidR="4C348771" w:rsidRPr="00F56788" w:rsidRDefault="4C348771" w:rsidP="00EF535D">
            <w:pPr>
              <w:pStyle w:val="ListParagraph"/>
              <w:numPr>
                <w:ilvl w:val="0"/>
                <w:numId w:val="2"/>
              </w:numPr>
              <w:spacing w:after="160" w:line="360" w:lineRule="auto"/>
              <w:jc w:val="both"/>
              <w:rPr>
                <w:rFonts w:asciiTheme="minorHAnsi" w:hAnsiTheme="minorHAnsi" w:cstheme="minorHAnsi"/>
              </w:rPr>
            </w:pPr>
            <w:r w:rsidRPr="00F56788">
              <w:rPr>
                <w:rFonts w:asciiTheme="minorHAnsi" w:eastAsia="Calibri" w:hAnsiTheme="minorHAnsi" w:cstheme="minorHAnsi"/>
              </w:rPr>
              <w:t>Despite all the interventions that have been undertaken in the last few years, there has not been a nationally representative survey since the 2015 Living Conditions Monitoring Survey to definitively gauge poverty levels and determine if these interventions are making any meaningful impact.</w:t>
            </w:r>
            <w:r w:rsidR="36691FB6" w:rsidRPr="00F56788">
              <w:rPr>
                <w:rFonts w:asciiTheme="minorHAnsi" w:eastAsia="Calibri" w:hAnsiTheme="minorHAnsi" w:cstheme="minorHAnsi"/>
              </w:rPr>
              <w:t xml:space="preserve"> This dearth of evidence makes it challenging to assess </w:t>
            </w:r>
            <w:r w:rsidR="36691FB6" w:rsidRPr="00F56788">
              <w:rPr>
                <w:rFonts w:asciiTheme="minorHAnsi" w:eastAsia="Calibri" w:hAnsiTheme="minorHAnsi" w:cstheme="minorHAnsi"/>
              </w:rPr>
              <w:lastRenderedPageBreak/>
              <w:t>the efficiency and effectiveness of the social protection interventions that have been put in place over the last few years.</w:t>
            </w:r>
          </w:p>
          <w:p w14:paraId="3D4A9A11" w14:textId="744193AA" w:rsidR="5484A7EF" w:rsidRPr="00F56788" w:rsidRDefault="5484A7EF" w:rsidP="00EF535D">
            <w:pPr>
              <w:spacing w:after="0" w:line="360" w:lineRule="auto"/>
              <w:jc w:val="both"/>
              <w:rPr>
                <w:rFonts w:asciiTheme="minorHAnsi" w:hAnsiTheme="minorHAnsi" w:cstheme="minorHAnsi"/>
                <w:sz w:val="24"/>
                <w:szCs w:val="24"/>
              </w:rPr>
            </w:pPr>
          </w:p>
          <w:p w14:paraId="4074C1CC" w14:textId="10F9B4F8" w:rsidR="00523821" w:rsidRPr="00F56788" w:rsidRDefault="00523821" w:rsidP="00EF535D">
            <w:pPr>
              <w:spacing w:after="0" w:line="360" w:lineRule="auto"/>
              <w:jc w:val="both"/>
              <w:rPr>
                <w:rFonts w:asciiTheme="minorHAnsi" w:hAnsiTheme="minorHAnsi" w:cstheme="minorHAnsi"/>
                <w:sz w:val="24"/>
                <w:szCs w:val="24"/>
              </w:rPr>
            </w:pPr>
          </w:p>
          <w:p w14:paraId="38AE10FE" w14:textId="36BEA1A5" w:rsidR="00523821" w:rsidRPr="00F56788" w:rsidRDefault="00523821" w:rsidP="00EF535D">
            <w:pPr>
              <w:spacing w:after="0" w:line="360" w:lineRule="auto"/>
              <w:jc w:val="both"/>
              <w:rPr>
                <w:rFonts w:asciiTheme="minorHAnsi" w:eastAsia="Arial" w:hAnsiTheme="minorHAnsi" w:cstheme="minorHAnsi"/>
                <w:sz w:val="24"/>
                <w:szCs w:val="24"/>
              </w:rPr>
            </w:pPr>
          </w:p>
        </w:tc>
        <w:tc>
          <w:tcPr>
            <w:tcW w:w="4572"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hideMark/>
          </w:tcPr>
          <w:p w14:paraId="4FB87164" w14:textId="18FB0C7D" w:rsidR="00523821" w:rsidRPr="00F56788" w:rsidRDefault="17D9558C" w:rsidP="00EF535D">
            <w:pPr>
              <w:pStyle w:val="ListParagraph"/>
              <w:numPr>
                <w:ilvl w:val="0"/>
                <w:numId w:val="2"/>
              </w:numPr>
              <w:spacing w:line="360" w:lineRule="auto"/>
              <w:jc w:val="both"/>
              <w:rPr>
                <w:rFonts w:asciiTheme="minorHAnsi" w:hAnsiTheme="minorHAnsi" w:cstheme="minorHAnsi"/>
              </w:rPr>
            </w:pPr>
            <w:r w:rsidRPr="00F56788">
              <w:rPr>
                <w:rFonts w:asciiTheme="minorHAnsi" w:eastAsia="Arial" w:hAnsiTheme="minorHAnsi" w:cstheme="minorHAnsi"/>
              </w:rPr>
              <w:lastRenderedPageBreak/>
              <w:t xml:space="preserve">The Government must </w:t>
            </w:r>
            <w:r w:rsidR="1602F01F" w:rsidRPr="00F56788">
              <w:rPr>
                <w:rFonts w:asciiTheme="minorHAnsi" w:eastAsia="Arial" w:hAnsiTheme="minorHAnsi" w:cstheme="minorHAnsi"/>
              </w:rPr>
              <w:t>consider domesticating th</w:t>
            </w:r>
            <w:r w:rsidR="0CE6241E" w:rsidRPr="00F56788">
              <w:rPr>
                <w:rFonts w:asciiTheme="minorHAnsi" w:eastAsia="Arial" w:hAnsiTheme="minorHAnsi" w:cstheme="minorHAnsi"/>
              </w:rPr>
              <w:t>e</w:t>
            </w:r>
            <w:r w:rsidR="1602F01F" w:rsidRPr="00F56788">
              <w:rPr>
                <w:rFonts w:asciiTheme="minorHAnsi" w:eastAsia="Arial" w:hAnsiTheme="minorHAnsi" w:cstheme="minorHAnsi"/>
              </w:rPr>
              <w:t xml:space="preserve"> regional budgetary allocation set for </w:t>
            </w:r>
            <w:r w:rsidR="337615C7" w:rsidRPr="00F56788">
              <w:rPr>
                <w:rFonts w:asciiTheme="minorHAnsi" w:eastAsia="Arial" w:hAnsiTheme="minorHAnsi" w:cstheme="minorHAnsi"/>
              </w:rPr>
              <w:t xml:space="preserve">Sub-Saharan Africa at 1.5% </w:t>
            </w:r>
            <w:r w:rsidR="4B8B094F" w:rsidRPr="00F56788">
              <w:rPr>
                <w:rFonts w:asciiTheme="minorHAnsi" w:eastAsia="Arial" w:hAnsiTheme="minorHAnsi" w:cstheme="minorHAnsi"/>
              </w:rPr>
              <w:t>o</w:t>
            </w:r>
            <w:r w:rsidR="337615C7" w:rsidRPr="00F56788">
              <w:rPr>
                <w:rFonts w:asciiTheme="minorHAnsi" w:eastAsia="Arial" w:hAnsiTheme="minorHAnsi" w:cstheme="minorHAnsi"/>
              </w:rPr>
              <w:t>f the total National budget.</w:t>
            </w:r>
            <w:r w:rsidR="1602F01F" w:rsidRPr="00F56788">
              <w:rPr>
                <w:rFonts w:asciiTheme="minorHAnsi" w:eastAsia="Arial" w:hAnsiTheme="minorHAnsi" w:cstheme="minorHAnsi"/>
              </w:rPr>
              <w:t xml:space="preserve"> </w:t>
            </w:r>
            <w:r w:rsidRPr="00F56788">
              <w:rPr>
                <w:rFonts w:asciiTheme="minorHAnsi" w:eastAsia="Arial" w:hAnsiTheme="minorHAnsi" w:cstheme="minorHAnsi"/>
              </w:rPr>
              <w:t>continue the current positive trend of increased resource allocation to social protection</w:t>
            </w:r>
            <w:r w:rsidR="415DA422" w:rsidRPr="00F56788">
              <w:rPr>
                <w:rFonts w:asciiTheme="minorHAnsi" w:eastAsia="Arial" w:hAnsiTheme="minorHAnsi" w:cstheme="minorHAnsi"/>
              </w:rPr>
              <w:t xml:space="preserve">, ensuring programme expansion to cover pregnant women, infants, school going children, persons </w:t>
            </w:r>
            <w:r w:rsidR="6706CB28" w:rsidRPr="00F56788">
              <w:rPr>
                <w:rFonts w:asciiTheme="minorHAnsi" w:eastAsia="Arial" w:hAnsiTheme="minorHAnsi" w:cstheme="minorHAnsi"/>
              </w:rPr>
              <w:t>with disabilities and youths. Currently, these groups ar</w:t>
            </w:r>
            <w:r w:rsidR="01D616B3" w:rsidRPr="00F56788">
              <w:rPr>
                <w:rFonts w:asciiTheme="minorHAnsi" w:eastAsia="Arial" w:hAnsiTheme="minorHAnsi" w:cstheme="minorHAnsi"/>
              </w:rPr>
              <w:t>e</w:t>
            </w:r>
            <w:r w:rsidR="6706CB28" w:rsidRPr="00F56788">
              <w:rPr>
                <w:rFonts w:asciiTheme="minorHAnsi" w:eastAsia="Arial" w:hAnsiTheme="minorHAnsi" w:cstheme="minorHAnsi"/>
              </w:rPr>
              <w:t xml:space="preserve"> not being ade</w:t>
            </w:r>
            <w:r w:rsidR="67E0B2EB" w:rsidRPr="00F56788">
              <w:rPr>
                <w:rFonts w:asciiTheme="minorHAnsi" w:eastAsia="Arial" w:hAnsiTheme="minorHAnsi" w:cstheme="minorHAnsi"/>
              </w:rPr>
              <w:t>quately</w:t>
            </w:r>
            <w:r w:rsidR="4832F719" w:rsidRPr="00F56788">
              <w:rPr>
                <w:rFonts w:asciiTheme="minorHAnsi" w:eastAsia="Arial" w:hAnsiTheme="minorHAnsi" w:cstheme="minorHAnsi"/>
              </w:rPr>
              <w:t xml:space="preserve"> covered by the existing social protection programmes. </w:t>
            </w:r>
          </w:p>
          <w:p w14:paraId="79C9DA8D" w14:textId="060CA66F" w:rsidR="00523821" w:rsidRPr="00F56788" w:rsidRDefault="00523821" w:rsidP="00EF535D">
            <w:pPr>
              <w:spacing w:after="0" w:line="360" w:lineRule="auto"/>
              <w:jc w:val="both"/>
              <w:rPr>
                <w:rFonts w:asciiTheme="minorHAnsi" w:eastAsia="Arial" w:hAnsiTheme="minorHAnsi" w:cstheme="minorHAnsi"/>
                <w:sz w:val="24"/>
                <w:szCs w:val="24"/>
              </w:rPr>
            </w:pPr>
          </w:p>
          <w:p w14:paraId="08CEA5A9" w14:textId="292B8342" w:rsidR="00523821" w:rsidRPr="00F56788" w:rsidRDefault="3D78DB87" w:rsidP="00EF535D">
            <w:pPr>
              <w:pStyle w:val="ListParagraph"/>
              <w:numPr>
                <w:ilvl w:val="0"/>
                <w:numId w:val="2"/>
              </w:numPr>
              <w:spacing w:line="360" w:lineRule="auto"/>
              <w:jc w:val="both"/>
              <w:rPr>
                <w:rFonts w:asciiTheme="minorHAnsi" w:hAnsiTheme="minorHAnsi" w:cstheme="minorHAnsi"/>
              </w:rPr>
            </w:pPr>
            <w:r w:rsidRPr="00F56788">
              <w:rPr>
                <w:rFonts w:asciiTheme="minorHAnsi" w:eastAsia="Arial" w:hAnsiTheme="minorHAnsi" w:cstheme="minorHAnsi"/>
              </w:rPr>
              <w:t xml:space="preserve">The </w:t>
            </w:r>
            <w:r w:rsidR="4832F719" w:rsidRPr="00F56788">
              <w:rPr>
                <w:rFonts w:asciiTheme="minorHAnsi" w:eastAsia="Arial" w:hAnsiTheme="minorHAnsi" w:cstheme="minorHAnsi"/>
              </w:rPr>
              <w:t>Cooperating partners c</w:t>
            </w:r>
            <w:r w:rsidR="1AEC57AB" w:rsidRPr="00F56788">
              <w:rPr>
                <w:rFonts w:asciiTheme="minorHAnsi" w:eastAsia="Arial" w:hAnsiTheme="minorHAnsi" w:cstheme="minorHAnsi"/>
              </w:rPr>
              <w:t xml:space="preserve">ontinue to play a significant role in bridging the financing gap. To supplement this critical </w:t>
            </w:r>
            <w:r w:rsidR="34155171" w:rsidRPr="00F56788">
              <w:rPr>
                <w:rFonts w:asciiTheme="minorHAnsi" w:eastAsia="Arial" w:hAnsiTheme="minorHAnsi" w:cstheme="minorHAnsi"/>
              </w:rPr>
              <w:t xml:space="preserve">source, the government needs </w:t>
            </w:r>
            <w:r w:rsidR="34155171" w:rsidRPr="00F56788">
              <w:rPr>
                <w:rFonts w:asciiTheme="minorHAnsi" w:eastAsia="Arial" w:hAnsiTheme="minorHAnsi" w:cstheme="minorHAnsi"/>
              </w:rPr>
              <w:lastRenderedPageBreak/>
              <w:t xml:space="preserve">to explore more financing options such as domestic </w:t>
            </w:r>
            <w:r w:rsidR="71F5E1A1" w:rsidRPr="00F56788">
              <w:rPr>
                <w:rFonts w:asciiTheme="minorHAnsi" w:eastAsia="Arial" w:hAnsiTheme="minorHAnsi" w:cstheme="minorHAnsi"/>
              </w:rPr>
              <w:t xml:space="preserve">resource mobilization </w:t>
            </w:r>
            <w:r w:rsidR="2E8FDB37" w:rsidRPr="00F56788">
              <w:rPr>
                <w:rFonts w:asciiTheme="minorHAnsi" w:eastAsia="Arial" w:hAnsiTheme="minorHAnsi" w:cstheme="minorHAnsi"/>
              </w:rPr>
              <w:t xml:space="preserve">(DRM) </w:t>
            </w:r>
            <w:r w:rsidR="71F5E1A1" w:rsidRPr="00F56788">
              <w:rPr>
                <w:rFonts w:asciiTheme="minorHAnsi" w:eastAsia="Arial" w:hAnsiTheme="minorHAnsi" w:cstheme="minorHAnsi"/>
              </w:rPr>
              <w:t xml:space="preserve">by ensuring the </w:t>
            </w:r>
            <w:r w:rsidR="5B7DB7E7" w:rsidRPr="00F56788">
              <w:rPr>
                <w:rFonts w:asciiTheme="minorHAnsi" w:eastAsia="Arial" w:hAnsiTheme="minorHAnsi" w:cstheme="minorHAnsi"/>
              </w:rPr>
              <w:t>Multi-National</w:t>
            </w:r>
            <w:r w:rsidR="71F5E1A1" w:rsidRPr="00F56788">
              <w:rPr>
                <w:rFonts w:asciiTheme="minorHAnsi" w:eastAsia="Arial" w:hAnsiTheme="minorHAnsi" w:cstheme="minorHAnsi"/>
              </w:rPr>
              <w:t xml:space="preserve"> Corp</w:t>
            </w:r>
            <w:r w:rsidR="6A2AE103" w:rsidRPr="00F56788">
              <w:rPr>
                <w:rFonts w:asciiTheme="minorHAnsi" w:eastAsia="Arial" w:hAnsiTheme="minorHAnsi" w:cstheme="minorHAnsi"/>
              </w:rPr>
              <w:t xml:space="preserve">orations </w:t>
            </w:r>
            <w:r w:rsidR="04ADD210" w:rsidRPr="00F56788">
              <w:rPr>
                <w:rFonts w:asciiTheme="minorHAnsi" w:eastAsia="Arial" w:hAnsiTheme="minorHAnsi" w:cstheme="minorHAnsi"/>
              </w:rPr>
              <w:t xml:space="preserve">(MNCs) pay </w:t>
            </w:r>
            <w:r w:rsidR="55E3957D" w:rsidRPr="00F56788">
              <w:rPr>
                <w:rFonts w:asciiTheme="minorHAnsi" w:eastAsia="Arial" w:hAnsiTheme="minorHAnsi" w:cstheme="minorHAnsi"/>
              </w:rPr>
              <w:t xml:space="preserve">their fair share of tax and through public private partnerships. </w:t>
            </w:r>
          </w:p>
          <w:p w14:paraId="3EABD5AE" w14:textId="1F776858" w:rsidR="5484A7EF" w:rsidRPr="00F56788" w:rsidRDefault="5484A7EF" w:rsidP="00EF535D">
            <w:pPr>
              <w:spacing w:after="0" w:line="360" w:lineRule="auto"/>
              <w:jc w:val="both"/>
              <w:rPr>
                <w:rFonts w:asciiTheme="minorHAnsi" w:eastAsia="Arial" w:hAnsiTheme="minorHAnsi" w:cstheme="minorHAnsi"/>
                <w:sz w:val="24"/>
                <w:szCs w:val="24"/>
              </w:rPr>
            </w:pPr>
          </w:p>
          <w:p w14:paraId="30D82857" w14:textId="4F6966DD" w:rsidR="00523821" w:rsidRPr="00F56788" w:rsidRDefault="0113147A" w:rsidP="00EF535D">
            <w:pPr>
              <w:spacing w:after="0" w:line="360" w:lineRule="auto"/>
              <w:jc w:val="both"/>
              <w:rPr>
                <w:rFonts w:asciiTheme="minorHAnsi" w:hAnsiTheme="minorHAnsi" w:cstheme="minorHAnsi"/>
                <w:sz w:val="24"/>
                <w:szCs w:val="24"/>
              </w:rPr>
            </w:pPr>
            <w:r w:rsidRPr="00F56788">
              <w:rPr>
                <w:rFonts w:asciiTheme="minorHAnsi" w:hAnsiTheme="minorHAnsi" w:cstheme="minorHAnsi"/>
                <w:sz w:val="24"/>
                <w:szCs w:val="24"/>
              </w:rPr>
              <w:t>The Government, through the Zambia Statistics Agency, needs to conduct more frequent and regular household surveys, such as the Living Conditions Monitoring Survey, which will help determine in a timely fashion if interventions put in place are achieving the intended results and the actual financing needs required.</w:t>
            </w:r>
          </w:p>
        </w:tc>
      </w:tr>
      <w:tr w:rsidR="00E552FD" w:rsidRPr="00F56788" w14:paraId="5FCD6857" w14:textId="77777777" w:rsidTr="3806E3ED">
        <w:trPr>
          <w:trHeight w:val="300"/>
        </w:trPr>
        <w:tc>
          <w:tcPr>
            <w:tcW w:w="612" w:type="dxa"/>
            <w:tcBorders>
              <w:top w:val="single" w:sz="6" w:space="0" w:color="000000" w:themeColor="text1"/>
              <w:right w:val="single" w:sz="6" w:space="0" w:color="000000" w:themeColor="text1"/>
            </w:tcBorders>
            <w:tcMar>
              <w:top w:w="8" w:type="dxa"/>
              <w:left w:w="108" w:type="dxa"/>
              <w:bottom w:w="8" w:type="dxa"/>
              <w:right w:w="108" w:type="dxa"/>
            </w:tcMar>
            <w:hideMark/>
          </w:tcPr>
          <w:p w14:paraId="3E361509" w14:textId="199C1543" w:rsidR="00523821" w:rsidRPr="00F56788" w:rsidRDefault="78FA66B7" w:rsidP="00EF535D">
            <w:pPr>
              <w:spacing w:after="0" w:line="360" w:lineRule="auto"/>
              <w:jc w:val="both"/>
              <w:rPr>
                <w:rFonts w:asciiTheme="minorHAnsi" w:hAnsiTheme="minorHAnsi" w:cstheme="minorHAnsi"/>
                <w:sz w:val="24"/>
                <w:szCs w:val="24"/>
              </w:rPr>
            </w:pPr>
            <w:r w:rsidRPr="00F56788">
              <w:rPr>
                <w:rFonts w:asciiTheme="minorHAnsi" w:eastAsia="Arial" w:hAnsiTheme="minorHAnsi" w:cstheme="minorHAnsi"/>
                <w:sz w:val="24"/>
                <w:szCs w:val="24"/>
              </w:rPr>
              <w:lastRenderedPageBreak/>
              <w:t>4</w:t>
            </w:r>
          </w:p>
          <w:p w14:paraId="3F46AB3B" w14:textId="236C2A24" w:rsidR="00523821" w:rsidRPr="00F56788" w:rsidRDefault="00523821" w:rsidP="00EF535D">
            <w:pPr>
              <w:spacing w:after="0" w:line="360" w:lineRule="auto"/>
              <w:jc w:val="both"/>
              <w:rPr>
                <w:rFonts w:asciiTheme="minorHAnsi" w:eastAsia="Arial" w:hAnsiTheme="minorHAnsi" w:cstheme="minorHAnsi"/>
                <w:sz w:val="24"/>
                <w:szCs w:val="24"/>
              </w:rPr>
            </w:pPr>
          </w:p>
          <w:p w14:paraId="5C489C2D" w14:textId="5BEAC96D" w:rsidR="00523821" w:rsidRPr="00F56788" w:rsidRDefault="00523821" w:rsidP="00EF535D">
            <w:pPr>
              <w:spacing w:after="0" w:line="360" w:lineRule="auto"/>
              <w:jc w:val="both"/>
              <w:rPr>
                <w:rFonts w:asciiTheme="minorHAnsi" w:eastAsia="Arial" w:hAnsiTheme="minorHAnsi" w:cstheme="minorHAnsi"/>
                <w:sz w:val="24"/>
                <w:szCs w:val="24"/>
              </w:rPr>
            </w:pPr>
          </w:p>
          <w:p w14:paraId="5F2E05F5" w14:textId="3B343CF6" w:rsidR="00523821" w:rsidRPr="00F56788" w:rsidRDefault="00523821" w:rsidP="00EF535D">
            <w:pPr>
              <w:spacing w:after="0" w:line="360" w:lineRule="auto"/>
              <w:jc w:val="both"/>
              <w:rPr>
                <w:rFonts w:asciiTheme="minorHAnsi" w:eastAsia="Arial" w:hAnsiTheme="minorHAnsi" w:cstheme="minorHAnsi"/>
                <w:sz w:val="24"/>
                <w:szCs w:val="24"/>
              </w:rPr>
            </w:pPr>
          </w:p>
          <w:p w14:paraId="4214C577" w14:textId="31052F8D" w:rsidR="00523821" w:rsidRPr="00F56788" w:rsidRDefault="00523821" w:rsidP="00EF535D">
            <w:pPr>
              <w:spacing w:after="0" w:line="360" w:lineRule="auto"/>
              <w:jc w:val="both"/>
              <w:rPr>
                <w:rFonts w:asciiTheme="minorHAnsi" w:eastAsia="Arial" w:hAnsiTheme="minorHAnsi" w:cstheme="minorHAnsi"/>
                <w:sz w:val="24"/>
                <w:szCs w:val="24"/>
              </w:rPr>
            </w:pPr>
          </w:p>
          <w:p w14:paraId="00F6FA1A" w14:textId="140DDB0C" w:rsidR="00523821" w:rsidRPr="00F56788" w:rsidRDefault="00523821" w:rsidP="00EF535D">
            <w:pPr>
              <w:spacing w:after="0" w:line="360" w:lineRule="auto"/>
              <w:jc w:val="both"/>
              <w:rPr>
                <w:rFonts w:asciiTheme="minorHAnsi" w:eastAsia="Arial" w:hAnsiTheme="minorHAnsi" w:cstheme="minorHAnsi"/>
                <w:sz w:val="24"/>
                <w:szCs w:val="24"/>
              </w:rPr>
            </w:pPr>
          </w:p>
          <w:p w14:paraId="215BAD39" w14:textId="2D7C0C90" w:rsidR="00523821" w:rsidRPr="00F56788" w:rsidRDefault="00523821" w:rsidP="00EF535D">
            <w:pPr>
              <w:spacing w:after="0" w:line="360" w:lineRule="auto"/>
              <w:jc w:val="both"/>
              <w:rPr>
                <w:rFonts w:asciiTheme="minorHAnsi" w:eastAsia="Arial" w:hAnsiTheme="minorHAnsi" w:cstheme="minorHAnsi"/>
                <w:sz w:val="24"/>
                <w:szCs w:val="24"/>
              </w:rPr>
            </w:pPr>
          </w:p>
          <w:p w14:paraId="3664B957" w14:textId="2B079680" w:rsidR="00523821" w:rsidRPr="00F56788" w:rsidRDefault="00523821" w:rsidP="00EF535D">
            <w:pPr>
              <w:spacing w:after="0" w:line="360" w:lineRule="auto"/>
              <w:jc w:val="both"/>
              <w:rPr>
                <w:rFonts w:asciiTheme="minorHAnsi" w:eastAsia="Arial" w:hAnsiTheme="minorHAnsi" w:cstheme="minorHAnsi"/>
                <w:sz w:val="24"/>
                <w:szCs w:val="24"/>
              </w:rPr>
            </w:pPr>
          </w:p>
          <w:p w14:paraId="6033B620" w14:textId="73D94518" w:rsidR="00523821" w:rsidRPr="00F56788" w:rsidRDefault="00523821" w:rsidP="00EF535D">
            <w:pPr>
              <w:spacing w:after="0" w:line="360" w:lineRule="auto"/>
              <w:jc w:val="both"/>
              <w:rPr>
                <w:rFonts w:asciiTheme="minorHAnsi" w:eastAsia="Arial" w:hAnsiTheme="minorHAnsi" w:cstheme="minorHAnsi"/>
                <w:sz w:val="24"/>
                <w:szCs w:val="24"/>
              </w:rPr>
            </w:pPr>
          </w:p>
          <w:p w14:paraId="73BAB7D4" w14:textId="32063D1F" w:rsidR="00523821" w:rsidRPr="00F56788" w:rsidRDefault="00523821" w:rsidP="00EF535D">
            <w:pPr>
              <w:spacing w:after="0" w:line="360" w:lineRule="auto"/>
              <w:jc w:val="both"/>
              <w:rPr>
                <w:rFonts w:asciiTheme="minorHAnsi" w:eastAsia="Arial" w:hAnsiTheme="minorHAnsi" w:cstheme="minorHAnsi"/>
                <w:sz w:val="24"/>
                <w:szCs w:val="24"/>
              </w:rPr>
            </w:pPr>
          </w:p>
          <w:p w14:paraId="26DBB1FA" w14:textId="442009FD" w:rsidR="00523821" w:rsidRPr="00F56788" w:rsidRDefault="00523821" w:rsidP="00EF535D">
            <w:pPr>
              <w:spacing w:after="0" w:line="360" w:lineRule="auto"/>
              <w:jc w:val="both"/>
              <w:rPr>
                <w:rFonts w:asciiTheme="minorHAnsi" w:eastAsia="Arial" w:hAnsiTheme="minorHAnsi" w:cstheme="minorHAnsi"/>
                <w:sz w:val="24"/>
                <w:szCs w:val="24"/>
              </w:rPr>
            </w:pPr>
          </w:p>
          <w:p w14:paraId="20540736" w14:textId="5134AE54" w:rsidR="00523821" w:rsidRPr="00F56788" w:rsidRDefault="00523821" w:rsidP="00EF535D">
            <w:pPr>
              <w:spacing w:after="0" w:line="360" w:lineRule="auto"/>
              <w:jc w:val="both"/>
              <w:rPr>
                <w:rFonts w:asciiTheme="minorHAnsi" w:eastAsia="Arial" w:hAnsiTheme="minorHAnsi" w:cstheme="minorHAnsi"/>
                <w:sz w:val="24"/>
                <w:szCs w:val="24"/>
              </w:rPr>
            </w:pPr>
          </w:p>
          <w:p w14:paraId="445CD8AE" w14:textId="4FFC1167" w:rsidR="00523821" w:rsidRPr="00F56788" w:rsidRDefault="00523821" w:rsidP="00EF535D">
            <w:pPr>
              <w:spacing w:after="0" w:line="360" w:lineRule="auto"/>
              <w:jc w:val="both"/>
              <w:rPr>
                <w:rFonts w:asciiTheme="minorHAnsi" w:eastAsia="Arial" w:hAnsiTheme="minorHAnsi" w:cstheme="minorHAnsi"/>
                <w:sz w:val="24"/>
                <w:szCs w:val="24"/>
              </w:rPr>
            </w:pPr>
          </w:p>
          <w:p w14:paraId="600F859D" w14:textId="3B8ABB7B" w:rsidR="00523821" w:rsidRPr="00F56788" w:rsidRDefault="00523821" w:rsidP="00EF535D">
            <w:pPr>
              <w:spacing w:after="0" w:line="360" w:lineRule="auto"/>
              <w:jc w:val="both"/>
              <w:rPr>
                <w:rFonts w:asciiTheme="minorHAnsi" w:eastAsia="Arial" w:hAnsiTheme="minorHAnsi" w:cstheme="minorHAnsi"/>
                <w:sz w:val="24"/>
                <w:szCs w:val="24"/>
              </w:rPr>
            </w:pPr>
          </w:p>
          <w:p w14:paraId="2C763800" w14:textId="3B70D5E4" w:rsidR="00523821" w:rsidRPr="00F56788" w:rsidRDefault="00523821" w:rsidP="00EF535D">
            <w:pPr>
              <w:spacing w:after="0" w:line="360" w:lineRule="auto"/>
              <w:jc w:val="both"/>
              <w:rPr>
                <w:rFonts w:asciiTheme="minorHAnsi" w:eastAsia="Arial" w:hAnsiTheme="minorHAnsi" w:cstheme="minorHAnsi"/>
                <w:sz w:val="24"/>
                <w:szCs w:val="24"/>
              </w:rPr>
            </w:pPr>
          </w:p>
          <w:p w14:paraId="7DF678EE" w14:textId="22B24B13" w:rsidR="00523821" w:rsidRPr="00F56788" w:rsidRDefault="00523821" w:rsidP="00EF535D">
            <w:pPr>
              <w:spacing w:after="0" w:line="360" w:lineRule="auto"/>
              <w:jc w:val="both"/>
              <w:rPr>
                <w:rFonts w:asciiTheme="minorHAnsi" w:eastAsia="Arial" w:hAnsiTheme="minorHAnsi" w:cstheme="minorHAnsi"/>
                <w:sz w:val="24"/>
                <w:szCs w:val="24"/>
              </w:rPr>
            </w:pPr>
          </w:p>
          <w:p w14:paraId="32A94234" w14:textId="1B8A03A4" w:rsidR="00523821" w:rsidRPr="00F56788" w:rsidRDefault="00523821" w:rsidP="00EF535D">
            <w:pPr>
              <w:spacing w:after="0" w:line="360" w:lineRule="auto"/>
              <w:jc w:val="both"/>
              <w:rPr>
                <w:rFonts w:asciiTheme="minorHAnsi" w:eastAsia="Arial" w:hAnsiTheme="minorHAnsi" w:cstheme="minorHAnsi"/>
                <w:sz w:val="24"/>
                <w:szCs w:val="24"/>
              </w:rPr>
            </w:pPr>
          </w:p>
          <w:p w14:paraId="1C9424D1" w14:textId="679826DC" w:rsidR="00523821" w:rsidRPr="00F56788" w:rsidRDefault="00523821" w:rsidP="00EF535D">
            <w:pPr>
              <w:spacing w:after="0" w:line="360" w:lineRule="auto"/>
              <w:jc w:val="both"/>
              <w:rPr>
                <w:rFonts w:asciiTheme="minorHAnsi" w:eastAsia="Arial" w:hAnsiTheme="minorHAnsi" w:cstheme="minorHAnsi"/>
                <w:sz w:val="24"/>
                <w:szCs w:val="24"/>
              </w:rPr>
            </w:pPr>
          </w:p>
          <w:p w14:paraId="288BD876" w14:textId="4A73A0EE" w:rsidR="00523821" w:rsidRPr="00F56788" w:rsidRDefault="00523821" w:rsidP="00EF535D">
            <w:pPr>
              <w:spacing w:after="0" w:line="360" w:lineRule="auto"/>
              <w:jc w:val="both"/>
              <w:rPr>
                <w:rFonts w:asciiTheme="minorHAnsi" w:eastAsia="Arial" w:hAnsiTheme="minorHAnsi" w:cstheme="minorHAnsi"/>
                <w:sz w:val="24"/>
                <w:szCs w:val="24"/>
              </w:rPr>
            </w:pPr>
          </w:p>
          <w:p w14:paraId="2A09ED5F" w14:textId="61065EAD" w:rsidR="00523821" w:rsidRPr="00F56788" w:rsidRDefault="00523821" w:rsidP="00EF535D">
            <w:pPr>
              <w:spacing w:after="0" w:line="360" w:lineRule="auto"/>
              <w:jc w:val="both"/>
              <w:rPr>
                <w:rFonts w:asciiTheme="minorHAnsi" w:eastAsia="Arial" w:hAnsiTheme="minorHAnsi" w:cstheme="minorHAnsi"/>
                <w:sz w:val="24"/>
                <w:szCs w:val="24"/>
              </w:rPr>
            </w:pPr>
          </w:p>
          <w:p w14:paraId="0FD90439" w14:textId="299AAC39" w:rsidR="00523821" w:rsidRPr="00F56788" w:rsidRDefault="00523821" w:rsidP="00EF535D">
            <w:pPr>
              <w:spacing w:after="0" w:line="360" w:lineRule="auto"/>
              <w:jc w:val="both"/>
              <w:rPr>
                <w:rFonts w:asciiTheme="minorHAnsi" w:eastAsia="Arial" w:hAnsiTheme="minorHAnsi" w:cstheme="minorHAnsi"/>
                <w:sz w:val="24"/>
                <w:szCs w:val="24"/>
              </w:rPr>
            </w:pPr>
          </w:p>
        </w:tc>
        <w:tc>
          <w:tcPr>
            <w:tcW w:w="3870"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hideMark/>
          </w:tcPr>
          <w:p w14:paraId="2BF336DD" w14:textId="449141A8" w:rsidR="5484A7EF" w:rsidRPr="009B3AFE" w:rsidRDefault="5484A7EF" w:rsidP="009B3AFE">
            <w:pPr>
              <w:spacing w:line="360" w:lineRule="auto"/>
              <w:rPr>
                <w:rFonts w:asciiTheme="minorHAnsi" w:hAnsiTheme="minorHAnsi" w:cstheme="minorHAnsi"/>
                <w:b/>
                <w:bCs/>
              </w:rPr>
            </w:pPr>
          </w:p>
          <w:tbl>
            <w:tblPr>
              <w:tblW w:w="0" w:type="auto"/>
              <w:tblLook w:val="06A0" w:firstRow="1" w:lastRow="0" w:firstColumn="1" w:lastColumn="0" w:noHBand="1" w:noVBand="1"/>
            </w:tblPr>
            <w:tblGrid>
              <w:gridCol w:w="3654"/>
            </w:tblGrid>
            <w:tr w:rsidR="00E552FD" w:rsidRPr="00F56788" w14:paraId="55E16E47" w14:textId="77777777" w:rsidTr="46BB0018">
              <w:trPr>
                <w:trHeight w:val="300"/>
              </w:trPr>
              <w:tc>
                <w:tcPr>
                  <w:tcW w:w="3660" w:type="dxa"/>
                  <w:tcMar>
                    <w:left w:w="180" w:type="dxa"/>
                    <w:right w:w="180" w:type="dxa"/>
                  </w:tcMar>
                </w:tcPr>
                <w:p w14:paraId="5931A222" w14:textId="27624E42" w:rsidR="5484A7EF" w:rsidRPr="009B3AFE" w:rsidRDefault="5484A7EF" w:rsidP="00C663E9">
                  <w:pPr>
                    <w:framePr w:hSpace="180" w:wrap="around" w:vAnchor="text" w:hAnchor="text" w:xAlign="right" w:y="1"/>
                    <w:spacing w:line="360" w:lineRule="auto"/>
                    <w:suppressOverlap/>
                    <w:rPr>
                      <w:rFonts w:asciiTheme="minorHAnsi" w:hAnsiTheme="minorHAnsi" w:cstheme="minorHAnsi"/>
                      <w:b/>
                      <w:bCs/>
                    </w:rPr>
                  </w:pPr>
                  <w:r w:rsidRPr="009B3AFE">
                    <w:rPr>
                      <w:rFonts w:asciiTheme="minorHAnsi" w:hAnsiTheme="minorHAnsi" w:cstheme="minorHAnsi"/>
                      <w:b/>
                      <w:bCs/>
                    </w:rPr>
                    <w:t xml:space="preserve">Social Cash Transfer (SCT) </w:t>
                  </w:r>
                </w:p>
                <w:p w14:paraId="36E36939" w14:textId="36EAC543" w:rsidR="5484A7EF" w:rsidRPr="00F56788" w:rsidRDefault="69C0C1B5" w:rsidP="00C663E9">
                  <w:pPr>
                    <w:framePr w:hSpace="180" w:wrap="around" w:vAnchor="text" w:hAnchor="text" w:xAlign="right" w:y="1"/>
                    <w:spacing w:line="360" w:lineRule="auto"/>
                    <w:suppressOverlap/>
                    <w:jc w:val="both"/>
                    <w:rPr>
                      <w:rFonts w:asciiTheme="minorHAnsi" w:hAnsiTheme="minorHAnsi" w:cstheme="minorHAnsi"/>
                      <w:sz w:val="24"/>
                      <w:szCs w:val="24"/>
                    </w:rPr>
                  </w:pPr>
                  <w:r w:rsidRPr="00F56788">
                    <w:rPr>
                      <w:rFonts w:asciiTheme="minorHAnsi" w:hAnsiTheme="minorHAnsi" w:cstheme="minorHAnsi"/>
                      <w:sz w:val="24"/>
                      <w:szCs w:val="24"/>
                    </w:rPr>
                    <w:t>The target to have 68.8 percent of the extremely poor population receiving Social Cash Transfers was achieved at 69.16 percent. Further, the target to have six (6) bimonthly cash transfer payments provided annually was achieved. The performance was attributed to increased budgetary allocation to SCT and support from Cooperating Partners.</w:t>
                  </w:r>
                </w:p>
                <w:p w14:paraId="4F33EFC6" w14:textId="2C59B4D1" w:rsidR="5484A7EF" w:rsidRPr="00F56788" w:rsidRDefault="5484A7EF"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22BD2648" w14:textId="7F3BAD0D" w:rsidR="5484A7EF" w:rsidRPr="00F56788" w:rsidRDefault="5484A7EF"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51F31FAC" w14:textId="7C265391" w:rsidR="5484A7EF" w:rsidRPr="00F56788" w:rsidRDefault="5484A7EF"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412A8999" w14:textId="0FEA073A" w:rsidR="5484A7EF" w:rsidRPr="00F56788" w:rsidRDefault="5484A7EF"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4B54D05A" w14:textId="77777777" w:rsidR="5484A7EF" w:rsidRDefault="5484A7EF"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51D9EDB4" w14:textId="77777777" w:rsidR="009B3AFE" w:rsidRDefault="009B3AFE"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60771CA0" w14:textId="77777777" w:rsidR="009B3AFE" w:rsidRDefault="009B3AFE"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022F0039" w14:textId="77777777" w:rsidR="009B3AFE" w:rsidRDefault="009B3AFE"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0253C959" w14:textId="77777777" w:rsidR="009B3AFE" w:rsidRDefault="009B3AFE"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7786A879" w14:textId="77777777" w:rsidR="009B3AFE" w:rsidRDefault="009B3AFE"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2ED15CFC" w14:textId="77777777" w:rsidR="009B3AFE" w:rsidRDefault="009B3AFE" w:rsidP="00C663E9">
                  <w:pPr>
                    <w:framePr w:hSpace="180" w:wrap="around" w:vAnchor="text" w:hAnchor="text" w:xAlign="right" w:y="1"/>
                    <w:spacing w:line="360" w:lineRule="auto"/>
                    <w:suppressOverlap/>
                    <w:jc w:val="both"/>
                    <w:rPr>
                      <w:rFonts w:asciiTheme="minorHAnsi" w:hAnsiTheme="minorHAnsi" w:cstheme="minorHAnsi"/>
                      <w:sz w:val="24"/>
                      <w:szCs w:val="24"/>
                    </w:rPr>
                  </w:pPr>
                </w:p>
                <w:p w14:paraId="652AB23A" w14:textId="123BFC55" w:rsidR="009B3AFE" w:rsidRPr="00F56788" w:rsidRDefault="009B3AFE" w:rsidP="00C663E9">
                  <w:pPr>
                    <w:framePr w:hSpace="180" w:wrap="around" w:vAnchor="text" w:hAnchor="text" w:xAlign="right" w:y="1"/>
                    <w:spacing w:line="360" w:lineRule="auto"/>
                    <w:suppressOverlap/>
                    <w:jc w:val="both"/>
                    <w:rPr>
                      <w:rFonts w:asciiTheme="minorHAnsi" w:hAnsiTheme="minorHAnsi" w:cstheme="minorHAnsi"/>
                      <w:sz w:val="24"/>
                      <w:szCs w:val="24"/>
                    </w:rPr>
                  </w:pPr>
                </w:p>
              </w:tc>
            </w:tr>
          </w:tbl>
          <w:p w14:paraId="29AC79A3" w14:textId="1233C6BB" w:rsidR="79007158" w:rsidRPr="009B3AFE" w:rsidRDefault="79007158" w:rsidP="009B3AFE">
            <w:pPr>
              <w:spacing w:line="360" w:lineRule="auto"/>
              <w:rPr>
                <w:rFonts w:asciiTheme="minorHAnsi" w:hAnsiTheme="minorHAnsi" w:cstheme="minorHAnsi"/>
                <w:b/>
                <w:bCs/>
              </w:rPr>
            </w:pPr>
            <w:r w:rsidRPr="009B3AFE">
              <w:rPr>
                <w:rFonts w:asciiTheme="minorHAnsi" w:hAnsiTheme="minorHAnsi" w:cstheme="minorHAnsi"/>
                <w:b/>
                <w:bCs/>
              </w:rPr>
              <w:lastRenderedPageBreak/>
              <w:t xml:space="preserve">Public Welfare Assistance Scheme The target to provide in-kind support to 16,000 vulnerable individuals was not achieved as only 7,183 vulnerable individuals accessed support. The </w:t>
            </w:r>
            <w:r w:rsidRPr="009B3AFE">
              <w:rPr>
                <w:rFonts w:asciiTheme="minorHAnsi" w:hAnsiTheme="minorHAnsi" w:cstheme="minorHAnsi"/>
                <w:b/>
                <w:bCs/>
              </w:rPr>
              <w:lastRenderedPageBreak/>
              <w:t>performance was attributed to inadequate funding of the programme.</w:t>
            </w:r>
          </w:p>
          <w:p w14:paraId="34A1C2A6" w14:textId="77777777" w:rsidR="00D404BF" w:rsidRPr="00F56788" w:rsidRDefault="00D404BF" w:rsidP="00EF535D">
            <w:pPr>
              <w:spacing w:line="360" w:lineRule="auto"/>
              <w:rPr>
                <w:rFonts w:asciiTheme="minorHAnsi" w:hAnsiTheme="minorHAnsi" w:cstheme="minorHAnsi"/>
                <w:b/>
                <w:bCs/>
                <w:sz w:val="24"/>
                <w:szCs w:val="24"/>
              </w:rPr>
            </w:pPr>
          </w:p>
          <w:p w14:paraId="47887CA3" w14:textId="77777777" w:rsidR="009B3AFE" w:rsidRDefault="009B3AFE" w:rsidP="009B3AFE">
            <w:pPr>
              <w:spacing w:line="360" w:lineRule="auto"/>
              <w:rPr>
                <w:rFonts w:asciiTheme="minorHAnsi" w:hAnsiTheme="minorHAnsi" w:cstheme="minorHAnsi"/>
                <w:b/>
                <w:bCs/>
              </w:rPr>
            </w:pPr>
          </w:p>
          <w:p w14:paraId="724C0C95" w14:textId="77777777" w:rsidR="009B3AFE" w:rsidRDefault="009B3AFE" w:rsidP="009B3AFE">
            <w:pPr>
              <w:spacing w:line="360" w:lineRule="auto"/>
              <w:rPr>
                <w:rFonts w:asciiTheme="minorHAnsi" w:hAnsiTheme="minorHAnsi" w:cstheme="minorHAnsi"/>
                <w:b/>
                <w:bCs/>
              </w:rPr>
            </w:pPr>
          </w:p>
          <w:p w14:paraId="0A325310" w14:textId="77777777" w:rsidR="009B3AFE" w:rsidRDefault="009B3AFE" w:rsidP="009B3AFE">
            <w:pPr>
              <w:spacing w:line="360" w:lineRule="auto"/>
              <w:rPr>
                <w:rFonts w:asciiTheme="minorHAnsi" w:hAnsiTheme="minorHAnsi" w:cstheme="minorHAnsi"/>
                <w:b/>
                <w:bCs/>
              </w:rPr>
            </w:pPr>
          </w:p>
          <w:p w14:paraId="43E5FF1D" w14:textId="77777777" w:rsidR="009B3AFE" w:rsidRDefault="009B3AFE" w:rsidP="009B3AFE">
            <w:pPr>
              <w:spacing w:line="360" w:lineRule="auto"/>
              <w:rPr>
                <w:rFonts w:asciiTheme="minorHAnsi" w:hAnsiTheme="minorHAnsi" w:cstheme="minorHAnsi"/>
                <w:b/>
                <w:bCs/>
              </w:rPr>
            </w:pPr>
          </w:p>
          <w:p w14:paraId="5C762BD9" w14:textId="77777777" w:rsidR="009B3AFE" w:rsidRDefault="009B3AFE" w:rsidP="009B3AFE">
            <w:pPr>
              <w:spacing w:line="360" w:lineRule="auto"/>
              <w:rPr>
                <w:rFonts w:asciiTheme="minorHAnsi" w:hAnsiTheme="minorHAnsi" w:cstheme="minorHAnsi"/>
                <w:b/>
                <w:bCs/>
              </w:rPr>
            </w:pPr>
          </w:p>
          <w:p w14:paraId="21B7E5AF" w14:textId="77777777" w:rsidR="009B3AFE" w:rsidRDefault="009B3AFE" w:rsidP="009B3AFE">
            <w:pPr>
              <w:spacing w:line="360" w:lineRule="auto"/>
              <w:rPr>
                <w:rFonts w:asciiTheme="minorHAnsi" w:hAnsiTheme="minorHAnsi" w:cstheme="minorHAnsi"/>
                <w:b/>
                <w:bCs/>
              </w:rPr>
            </w:pPr>
          </w:p>
          <w:p w14:paraId="5C2198DC" w14:textId="77777777" w:rsidR="009B3AFE" w:rsidRDefault="009B3AFE" w:rsidP="009B3AFE">
            <w:pPr>
              <w:spacing w:line="360" w:lineRule="auto"/>
              <w:rPr>
                <w:rFonts w:asciiTheme="minorHAnsi" w:hAnsiTheme="minorHAnsi" w:cstheme="minorHAnsi"/>
                <w:b/>
                <w:bCs/>
              </w:rPr>
            </w:pPr>
          </w:p>
          <w:p w14:paraId="5849F783" w14:textId="77777777" w:rsidR="009B3AFE" w:rsidRDefault="009B3AFE" w:rsidP="009B3AFE">
            <w:pPr>
              <w:spacing w:line="360" w:lineRule="auto"/>
              <w:rPr>
                <w:rFonts w:asciiTheme="minorHAnsi" w:hAnsiTheme="minorHAnsi" w:cstheme="minorHAnsi"/>
                <w:b/>
                <w:bCs/>
              </w:rPr>
            </w:pPr>
          </w:p>
          <w:p w14:paraId="01546C36" w14:textId="77777777" w:rsidR="009B3AFE" w:rsidRDefault="009B3AFE" w:rsidP="009B3AFE">
            <w:pPr>
              <w:spacing w:line="360" w:lineRule="auto"/>
              <w:rPr>
                <w:rFonts w:asciiTheme="minorHAnsi" w:hAnsiTheme="minorHAnsi" w:cstheme="minorHAnsi"/>
                <w:b/>
                <w:bCs/>
              </w:rPr>
            </w:pPr>
          </w:p>
          <w:p w14:paraId="7A1B5D05" w14:textId="77777777" w:rsidR="009B3AFE" w:rsidRDefault="009B3AFE" w:rsidP="009B3AFE">
            <w:pPr>
              <w:spacing w:line="360" w:lineRule="auto"/>
              <w:rPr>
                <w:rFonts w:asciiTheme="minorHAnsi" w:hAnsiTheme="minorHAnsi" w:cstheme="minorHAnsi"/>
                <w:b/>
                <w:bCs/>
              </w:rPr>
            </w:pPr>
          </w:p>
          <w:p w14:paraId="6D8ADF4A" w14:textId="77777777" w:rsidR="009B3AFE" w:rsidRDefault="009B3AFE" w:rsidP="009B3AFE">
            <w:pPr>
              <w:spacing w:line="360" w:lineRule="auto"/>
              <w:rPr>
                <w:rFonts w:asciiTheme="minorHAnsi" w:hAnsiTheme="minorHAnsi" w:cstheme="minorHAnsi"/>
                <w:b/>
                <w:bCs/>
              </w:rPr>
            </w:pPr>
          </w:p>
          <w:p w14:paraId="6DE406D0" w14:textId="77777777" w:rsidR="009B3AFE" w:rsidRDefault="009B3AFE" w:rsidP="009B3AFE">
            <w:pPr>
              <w:spacing w:line="360" w:lineRule="auto"/>
              <w:rPr>
                <w:rFonts w:asciiTheme="minorHAnsi" w:hAnsiTheme="minorHAnsi" w:cstheme="minorHAnsi"/>
                <w:b/>
                <w:bCs/>
              </w:rPr>
            </w:pPr>
          </w:p>
          <w:p w14:paraId="1E8DD9E3" w14:textId="77777777" w:rsidR="009B3AFE" w:rsidRDefault="009B3AFE" w:rsidP="009B3AFE">
            <w:pPr>
              <w:spacing w:line="360" w:lineRule="auto"/>
              <w:rPr>
                <w:rFonts w:asciiTheme="minorHAnsi" w:hAnsiTheme="minorHAnsi" w:cstheme="minorHAnsi"/>
                <w:b/>
                <w:bCs/>
              </w:rPr>
            </w:pPr>
          </w:p>
          <w:p w14:paraId="5E928FA1" w14:textId="5FE63BB8" w:rsidR="1B252BAE" w:rsidRPr="009B3AFE" w:rsidRDefault="1B252BAE" w:rsidP="009B3AFE">
            <w:pPr>
              <w:spacing w:line="360" w:lineRule="auto"/>
              <w:rPr>
                <w:rFonts w:asciiTheme="minorHAnsi" w:hAnsiTheme="minorHAnsi" w:cstheme="minorHAnsi"/>
                <w:b/>
                <w:bCs/>
              </w:rPr>
            </w:pPr>
            <w:r w:rsidRPr="009B3AFE">
              <w:rPr>
                <w:rFonts w:asciiTheme="minorHAnsi" w:hAnsiTheme="minorHAnsi" w:cstheme="minorHAnsi"/>
                <w:b/>
                <w:bCs/>
              </w:rPr>
              <w:lastRenderedPageBreak/>
              <w:t xml:space="preserve">Disability Services </w:t>
            </w:r>
          </w:p>
          <w:p w14:paraId="77BC224B" w14:textId="79FA9C78" w:rsidR="1B252BAE" w:rsidRPr="00F56788" w:rsidRDefault="324B6946" w:rsidP="00EF535D">
            <w:pPr>
              <w:spacing w:line="360" w:lineRule="auto"/>
              <w:rPr>
                <w:rFonts w:asciiTheme="minorHAnsi" w:hAnsiTheme="minorHAnsi" w:cstheme="minorHAnsi"/>
                <w:b/>
                <w:bCs/>
                <w:sz w:val="24"/>
                <w:szCs w:val="24"/>
              </w:rPr>
            </w:pPr>
            <w:r w:rsidRPr="00F56788">
              <w:rPr>
                <w:rFonts w:asciiTheme="minorHAnsi" w:eastAsia="Times New Roman" w:hAnsiTheme="minorHAnsi" w:cstheme="minorHAnsi"/>
                <w:b/>
                <w:bCs/>
                <w:sz w:val="24"/>
                <w:szCs w:val="24"/>
              </w:rPr>
              <w:t>The target to provide grants to 15 disability institutions was achieved as 15 disability institutions were provided with grants. The target to have 5 MPSAs with Disability Focal Point Persons was achieved as 15 Ministries and Provinces had active Disability Focal Point Persons. The target to support 978 Persons with Disabilities (PWDs) with assistive devices was not achieved as only 403 persons were supported. However, the target number of PWDs provided with social assistance could not be ascertained as data on this indicator was not available.</w:t>
            </w:r>
          </w:p>
          <w:p w14:paraId="5A337F16" w14:textId="5110D189" w:rsidR="5484A7EF" w:rsidRPr="00F56788" w:rsidRDefault="5484A7EF" w:rsidP="00EF535D">
            <w:pPr>
              <w:spacing w:line="360" w:lineRule="auto"/>
              <w:rPr>
                <w:rFonts w:asciiTheme="minorHAnsi" w:eastAsia="Times New Roman" w:hAnsiTheme="minorHAnsi" w:cstheme="minorHAnsi"/>
                <w:b/>
                <w:bCs/>
                <w:sz w:val="24"/>
                <w:szCs w:val="24"/>
              </w:rPr>
            </w:pPr>
          </w:p>
          <w:p w14:paraId="4139E572" w14:textId="3CD4EDE5" w:rsidR="5484A7EF" w:rsidRPr="00F56788" w:rsidRDefault="5484A7EF" w:rsidP="00EF535D">
            <w:pPr>
              <w:spacing w:line="360" w:lineRule="auto"/>
              <w:rPr>
                <w:rFonts w:asciiTheme="minorHAnsi" w:hAnsiTheme="minorHAnsi" w:cstheme="minorHAnsi"/>
                <w:b/>
                <w:bCs/>
                <w:sz w:val="24"/>
                <w:szCs w:val="24"/>
              </w:rPr>
            </w:pPr>
          </w:p>
          <w:p w14:paraId="554B263E" w14:textId="52C72D17" w:rsidR="5484A7EF" w:rsidRPr="00F56788" w:rsidRDefault="5484A7EF" w:rsidP="00EF535D">
            <w:pPr>
              <w:spacing w:line="360" w:lineRule="auto"/>
              <w:rPr>
                <w:rFonts w:asciiTheme="minorHAnsi" w:hAnsiTheme="minorHAnsi" w:cstheme="minorHAnsi"/>
                <w:b/>
                <w:bCs/>
                <w:sz w:val="24"/>
                <w:szCs w:val="24"/>
              </w:rPr>
            </w:pPr>
          </w:p>
          <w:p w14:paraId="0D480BDA" w14:textId="0C470E7D" w:rsidR="5484A7EF" w:rsidRPr="00F56788" w:rsidRDefault="5484A7EF" w:rsidP="00EF535D">
            <w:pPr>
              <w:spacing w:line="360" w:lineRule="auto"/>
              <w:rPr>
                <w:rFonts w:asciiTheme="minorHAnsi" w:hAnsiTheme="minorHAnsi" w:cstheme="minorHAnsi"/>
                <w:b/>
                <w:bCs/>
                <w:sz w:val="24"/>
                <w:szCs w:val="24"/>
              </w:rPr>
            </w:pPr>
          </w:p>
        </w:tc>
        <w:tc>
          <w:tcPr>
            <w:tcW w:w="4140"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hideMark/>
          </w:tcPr>
          <w:p w14:paraId="4C7D959E" w14:textId="27D067A5" w:rsidR="5484A7EF" w:rsidRPr="00F56788" w:rsidRDefault="00C81552"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lastRenderedPageBreak/>
              <w:t xml:space="preserve">It is commendable that the performance was impressive. SCT programmes are key in addressing vulnerability especially in rural </w:t>
            </w:r>
            <w:r w:rsidR="0083390A" w:rsidRPr="00F56788">
              <w:rPr>
                <w:rFonts w:asciiTheme="minorHAnsi" w:hAnsiTheme="minorHAnsi" w:cstheme="minorHAnsi"/>
                <w:sz w:val="24"/>
                <w:szCs w:val="24"/>
              </w:rPr>
              <w:t>areas.</w:t>
            </w:r>
            <w:r w:rsidRPr="00F56788">
              <w:rPr>
                <w:rFonts w:asciiTheme="minorHAnsi" w:hAnsiTheme="minorHAnsi" w:cstheme="minorHAnsi"/>
                <w:sz w:val="24"/>
                <w:szCs w:val="24"/>
              </w:rPr>
              <w:t xml:space="preserve"> </w:t>
            </w:r>
          </w:p>
          <w:p w14:paraId="2BCC3808" w14:textId="2B5391FF" w:rsidR="5484A7EF" w:rsidRPr="00F56788" w:rsidRDefault="5484A7EF" w:rsidP="00EF535D">
            <w:pPr>
              <w:spacing w:line="360" w:lineRule="auto"/>
              <w:jc w:val="both"/>
              <w:rPr>
                <w:rFonts w:asciiTheme="minorHAnsi" w:hAnsiTheme="minorHAnsi" w:cstheme="minorHAnsi"/>
                <w:sz w:val="24"/>
                <w:szCs w:val="24"/>
              </w:rPr>
            </w:pPr>
          </w:p>
          <w:p w14:paraId="131E00FB" w14:textId="7A6304D4" w:rsidR="5484A7EF" w:rsidRPr="00F56788" w:rsidRDefault="5484A7EF" w:rsidP="00EF535D">
            <w:pPr>
              <w:spacing w:line="360" w:lineRule="auto"/>
              <w:jc w:val="both"/>
              <w:rPr>
                <w:rFonts w:asciiTheme="minorHAnsi" w:hAnsiTheme="minorHAnsi" w:cstheme="minorHAnsi"/>
                <w:sz w:val="24"/>
                <w:szCs w:val="24"/>
              </w:rPr>
            </w:pPr>
          </w:p>
          <w:p w14:paraId="1C8E4E89" w14:textId="4A8F2137" w:rsidR="5484A7EF" w:rsidRPr="00F56788" w:rsidRDefault="5484A7EF" w:rsidP="00EF535D">
            <w:pPr>
              <w:spacing w:line="360" w:lineRule="auto"/>
              <w:jc w:val="both"/>
              <w:rPr>
                <w:rFonts w:asciiTheme="minorHAnsi" w:hAnsiTheme="minorHAnsi" w:cstheme="minorHAnsi"/>
                <w:sz w:val="24"/>
                <w:szCs w:val="24"/>
              </w:rPr>
            </w:pPr>
          </w:p>
          <w:p w14:paraId="7CAD4B63" w14:textId="0AD40875" w:rsidR="5484A7EF" w:rsidRPr="00F56788" w:rsidRDefault="5484A7EF" w:rsidP="00EF535D">
            <w:pPr>
              <w:spacing w:line="360" w:lineRule="auto"/>
              <w:jc w:val="both"/>
              <w:rPr>
                <w:rFonts w:asciiTheme="minorHAnsi" w:hAnsiTheme="minorHAnsi" w:cstheme="minorHAnsi"/>
                <w:sz w:val="24"/>
                <w:szCs w:val="24"/>
              </w:rPr>
            </w:pPr>
          </w:p>
          <w:p w14:paraId="53DF8355" w14:textId="4278BA04" w:rsidR="5484A7EF" w:rsidRPr="00F56788" w:rsidRDefault="5484A7EF" w:rsidP="00EF535D">
            <w:pPr>
              <w:spacing w:line="360" w:lineRule="auto"/>
              <w:jc w:val="both"/>
              <w:rPr>
                <w:rFonts w:asciiTheme="minorHAnsi" w:hAnsiTheme="minorHAnsi" w:cstheme="minorHAnsi"/>
                <w:sz w:val="24"/>
                <w:szCs w:val="24"/>
              </w:rPr>
            </w:pPr>
          </w:p>
          <w:p w14:paraId="177A7BEE" w14:textId="62754A55" w:rsidR="5484A7EF" w:rsidRPr="00F56788" w:rsidRDefault="5484A7EF" w:rsidP="00EF535D">
            <w:pPr>
              <w:spacing w:line="360" w:lineRule="auto"/>
              <w:jc w:val="both"/>
              <w:rPr>
                <w:rFonts w:asciiTheme="minorHAnsi" w:hAnsiTheme="minorHAnsi" w:cstheme="minorHAnsi"/>
                <w:sz w:val="24"/>
                <w:szCs w:val="24"/>
              </w:rPr>
            </w:pPr>
          </w:p>
          <w:p w14:paraId="2FC801EC" w14:textId="543B75E8" w:rsidR="5484A7EF" w:rsidRPr="00F56788" w:rsidRDefault="5484A7EF" w:rsidP="00EF535D">
            <w:pPr>
              <w:spacing w:line="360" w:lineRule="auto"/>
              <w:jc w:val="both"/>
              <w:rPr>
                <w:rFonts w:asciiTheme="minorHAnsi" w:hAnsiTheme="minorHAnsi" w:cstheme="minorHAnsi"/>
                <w:sz w:val="24"/>
                <w:szCs w:val="24"/>
              </w:rPr>
            </w:pPr>
          </w:p>
          <w:p w14:paraId="06AD3AE4" w14:textId="353A4007" w:rsidR="5484A7EF" w:rsidRPr="00F56788" w:rsidRDefault="5484A7EF" w:rsidP="00EF535D">
            <w:pPr>
              <w:spacing w:line="360" w:lineRule="auto"/>
              <w:jc w:val="both"/>
              <w:rPr>
                <w:rFonts w:asciiTheme="minorHAnsi" w:hAnsiTheme="minorHAnsi" w:cstheme="minorHAnsi"/>
                <w:sz w:val="24"/>
                <w:szCs w:val="24"/>
              </w:rPr>
            </w:pPr>
          </w:p>
          <w:p w14:paraId="6EB8CA5F" w14:textId="2E9C249F" w:rsidR="5484A7EF" w:rsidRPr="00F56788" w:rsidRDefault="5484A7EF" w:rsidP="00EF535D">
            <w:pPr>
              <w:spacing w:line="360" w:lineRule="auto"/>
              <w:jc w:val="both"/>
              <w:rPr>
                <w:rFonts w:asciiTheme="minorHAnsi" w:hAnsiTheme="minorHAnsi" w:cstheme="minorHAnsi"/>
                <w:sz w:val="24"/>
                <w:szCs w:val="24"/>
              </w:rPr>
            </w:pPr>
          </w:p>
          <w:p w14:paraId="48C05C70" w14:textId="607D98F7" w:rsidR="5484A7EF" w:rsidRPr="00F56788" w:rsidRDefault="5484A7EF" w:rsidP="00EF535D">
            <w:pPr>
              <w:spacing w:line="360" w:lineRule="auto"/>
              <w:jc w:val="both"/>
              <w:rPr>
                <w:rFonts w:asciiTheme="minorHAnsi" w:hAnsiTheme="minorHAnsi" w:cstheme="minorHAnsi"/>
                <w:sz w:val="24"/>
                <w:szCs w:val="24"/>
              </w:rPr>
            </w:pPr>
          </w:p>
          <w:p w14:paraId="47384831" w14:textId="6F1F3844" w:rsidR="5484A7EF" w:rsidRPr="00F56788" w:rsidRDefault="5484A7EF" w:rsidP="00EF535D">
            <w:pPr>
              <w:spacing w:line="360" w:lineRule="auto"/>
              <w:jc w:val="both"/>
              <w:rPr>
                <w:rFonts w:asciiTheme="minorHAnsi" w:hAnsiTheme="minorHAnsi" w:cstheme="minorHAnsi"/>
                <w:sz w:val="24"/>
                <w:szCs w:val="24"/>
              </w:rPr>
            </w:pPr>
          </w:p>
          <w:p w14:paraId="0E0B908C" w14:textId="2544F555" w:rsidR="5484A7EF" w:rsidRPr="00F56788" w:rsidRDefault="5484A7EF" w:rsidP="00EF535D">
            <w:pPr>
              <w:spacing w:line="360" w:lineRule="auto"/>
              <w:jc w:val="both"/>
              <w:rPr>
                <w:rFonts w:asciiTheme="minorHAnsi" w:hAnsiTheme="minorHAnsi" w:cstheme="minorHAnsi"/>
                <w:sz w:val="24"/>
                <w:szCs w:val="24"/>
              </w:rPr>
            </w:pPr>
          </w:p>
          <w:p w14:paraId="7B7FBBDF" w14:textId="6095AB55" w:rsidR="5484A7EF" w:rsidRPr="00F56788" w:rsidRDefault="5484A7EF" w:rsidP="00EF535D">
            <w:pPr>
              <w:spacing w:line="360" w:lineRule="auto"/>
              <w:jc w:val="both"/>
              <w:rPr>
                <w:rFonts w:asciiTheme="minorHAnsi" w:hAnsiTheme="minorHAnsi" w:cstheme="minorHAnsi"/>
                <w:sz w:val="24"/>
                <w:szCs w:val="24"/>
              </w:rPr>
            </w:pPr>
          </w:p>
          <w:p w14:paraId="1085B301" w14:textId="374624E5" w:rsidR="5484A7EF" w:rsidRPr="00F56788" w:rsidRDefault="5484A7EF" w:rsidP="00EF535D">
            <w:pPr>
              <w:spacing w:line="360" w:lineRule="auto"/>
              <w:jc w:val="both"/>
              <w:rPr>
                <w:rFonts w:asciiTheme="minorHAnsi" w:hAnsiTheme="minorHAnsi" w:cstheme="minorHAnsi"/>
                <w:sz w:val="24"/>
                <w:szCs w:val="24"/>
              </w:rPr>
            </w:pPr>
          </w:p>
          <w:p w14:paraId="41F8C052" w14:textId="739F8D01" w:rsidR="5484A7EF" w:rsidRPr="00F56788" w:rsidRDefault="5484A7EF" w:rsidP="00EF535D">
            <w:pPr>
              <w:spacing w:line="360" w:lineRule="auto"/>
              <w:jc w:val="both"/>
              <w:rPr>
                <w:rFonts w:asciiTheme="minorHAnsi" w:hAnsiTheme="minorHAnsi" w:cstheme="minorHAnsi"/>
                <w:sz w:val="24"/>
                <w:szCs w:val="24"/>
              </w:rPr>
            </w:pPr>
          </w:p>
          <w:p w14:paraId="1E307231" w14:textId="7D7D02D2" w:rsidR="5484A7EF" w:rsidRPr="00F56788" w:rsidRDefault="5484A7EF" w:rsidP="00EF535D">
            <w:pPr>
              <w:spacing w:line="360" w:lineRule="auto"/>
              <w:jc w:val="both"/>
              <w:rPr>
                <w:rFonts w:asciiTheme="minorHAnsi" w:hAnsiTheme="minorHAnsi" w:cstheme="minorHAnsi"/>
                <w:sz w:val="24"/>
                <w:szCs w:val="24"/>
              </w:rPr>
            </w:pPr>
          </w:p>
          <w:p w14:paraId="68D3A5EF" w14:textId="0CB789DE" w:rsidR="5484A7EF" w:rsidRPr="00F56788" w:rsidRDefault="5484A7EF" w:rsidP="00EF535D">
            <w:pPr>
              <w:spacing w:line="360" w:lineRule="auto"/>
              <w:jc w:val="both"/>
              <w:rPr>
                <w:rFonts w:asciiTheme="minorHAnsi" w:hAnsiTheme="minorHAnsi" w:cstheme="minorHAnsi"/>
                <w:sz w:val="24"/>
                <w:szCs w:val="24"/>
              </w:rPr>
            </w:pPr>
          </w:p>
          <w:p w14:paraId="0065688B" w14:textId="4DDC57CE" w:rsidR="5484A7EF" w:rsidRPr="00F56788" w:rsidRDefault="5484A7EF" w:rsidP="00EF535D">
            <w:pPr>
              <w:spacing w:line="360" w:lineRule="auto"/>
              <w:jc w:val="both"/>
              <w:rPr>
                <w:rFonts w:asciiTheme="minorHAnsi" w:hAnsiTheme="minorHAnsi" w:cstheme="minorHAnsi"/>
                <w:sz w:val="24"/>
                <w:szCs w:val="24"/>
              </w:rPr>
            </w:pPr>
          </w:p>
          <w:p w14:paraId="3AA594B1" w14:textId="5D1E7FFE" w:rsidR="5484A7EF" w:rsidRPr="00F56788" w:rsidRDefault="5484A7EF" w:rsidP="00EF535D">
            <w:pPr>
              <w:spacing w:line="360" w:lineRule="auto"/>
              <w:jc w:val="both"/>
              <w:rPr>
                <w:rFonts w:asciiTheme="minorHAnsi" w:hAnsiTheme="minorHAnsi" w:cstheme="minorHAnsi"/>
                <w:sz w:val="24"/>
                <w:szCs w:val="24"/>
              </w:rPr>
            </w:pPr>
          </w:p>
          <w:p w14:paraId="651D75B6" w14:textId="0314CF29" w:rsidR="6090C47B" w:rsidRPr="00F56788" w:rsidRDefault="00672E5F" w:rsidP="00F56788">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t>ActionAid is concerned that</w:t>
            </w:r>
            <w:r w:rsidR="00A022BC" w:rsidRPr="00F56788">
              <w:rPr>
                <w:rFonts w:asciiTheme="minorHAnsi" w:hAnsiTheme="minorHAnsi" w:cstheme="minorHAnsi"/>
                <w:sz w:val="24"/>
                <w:szCs w:val="24"/>
              </w:rPr>
              <w:t xml:space="preserve"> the</w:t>
            </w:r>
            <w:r w:rsidRPr="00F56788">
              <w:rPr>
                <w:rFonts w:asciiTheme="minorHAnsi" w:hAnsiTheme="minorHAnsi" w:cstheme="minorHAnsi"/>
                <w:sz w:val="24"/>
                <w:szCs w:val="24"/>
              </w:rPr>
              <w:t xml:space="preserve"> government was not able to achieve </w:t>
            </w:r>
            <w:r w:rsidR="00465253" w:rsidRPr="00F56788">
              <w:rPr>
                <w:rFonts w:asciiTheme="minorHAnsi" w:hAnsiTheme="minorHAnsi" w:cstheme="minorHAnsi"/>
                <w:sz w:val="24"/>
                <w:szCs w:val="24"/>
              </w:rPr>
              <w:t>it</w:t>
            </w:r>
            <w:r w:rsidR="00C02AC1" w:rsidRPr="00F56788">
              <w:rPr>
                <w:rFonts w:asciiTheme="minorHAnsi" w:hAnsiTheme="minorHAnsi" w:cstheme="minorHAnsi"/>
                <w:sz w:val="24"/>
                <w:szCs w:val="24"/>
              </w:rPr>
              <w:t xml:space="preserve">s </w:t>
            </w:r>
            <w:r w:rsidR="00680B12" w:rsidRPr="00F56788">
              <w:rPr>
                <w:rFonts w:asciiTheme="minorHAnsi" w:hAnsiTheme="minorHAnsi" w:cstheme="minorHAnsi"/>
                <w:sz w:val="24"/>
                <w:szCs w:val="24"/>
              </w:rPr>
              <w:t xml:space="preserve">target for the </w:t>
            </w:r>
            <w:r w:rsidR="00D27A83" w:rsidRPr="00F56788">
              <w:rPr>
                <w:rFonts w:asciiTheme="minorHAnsi" w:hAnsiTheme="minorHAnsi" w:cstheme="minorHAnsi"/>
                <w:sz w:val="24"/>
                <w:szCs w:val="24"/>
              </w:rPr>
              <w:t>Public Welfare Assis</w:t>
            </w:r>
            <w:r w:rsidR="00CC3A76" w:rsidRPr="00F56788">
              <w:rPr>
                <w:rFonts w:asciiTheme="minorHAnsi" w:hAnsiTheme="minorHAnsi" w:cstheme="minorHAnsi"/>
                <w:sz w:val="24"/>
                <w:szCs w:val="24"/>
              </w:rPr>
              <w:t>ta</w:t>
            </w:r>
            <w:r w:rsidR="00881DA0" w:rsidRPr="00F56788">
              <w:rPr>
                <w:rFonts w:asciiTheme="minorHAnsi" w:hAnsiTheme="minorHAnsi" w:cstheme="minorHAnsi"/>
                <w:sz w:val="24"/>
                <w:szCs w:val="24"/>
              </w:rPr>
              <w:t>nce</w:t>
            </w:r>
            <w:r w:rsidR="00D93523" w:rsidRPr="00F56788">
              <w:rPr>
                <w:rFonts w:asciiTheme="minorHAnsi" w:hAnsiTheme="minorHAnsi" w:cstheme="minorHAnsi"/>
                <w:sz w:val="24"/>
                <w:szCs w:val="24"/>
              </w:rPr>
              <w:t xml:space="preserve">. </w:t>
            </w:r>
            <w:r w:rsidRPr="00F56788">
              <w:rPr>
                <w:rFonts w:asciiTheme="minorHAnsi" w:hAnsiTheme="minorHAnsi" w:cstheme="minorHAnsi"/>
                <w:sz w:val="24"/>
                <w:szCs w:val="24"/>
              </w:rPr>
              <w:t>Despite the schem</w:t>
            </w:r>
            <w:r w:rsidR="00A036A1" w:rsidRPr="00F56788">
              <w:rPr>
                <w:rFonts w:asciiTheme="minorHAnsi" w:hAnsiTheme="minorHAnsi" w:cstheme="minorHAnsi"/>
                <w:sz w:val="24"/>
                <w:szCs w:val="24"/>
              </w:rPr>
              <w:t>e</w:t>
            </w:r>
            <w:r w:rsidRPr="00F56788">
              <w:rPr>
                <w:rFonts w:asciiTheme="minorHAnsi" w:hAnsiTheme="minorHAnsi" w:cstheme="minorHAnsi"/>
                <w:sz w:val="24"/>
                <w:szCs w:val="24"/>
              </w:rPr>
              <w:t xml:space="preserve"> being ther</w:t>
            </w:r>
            <w:r w:rsidRPr="00F56788">
              <w:rPr>
                <w:rFonts w:asciiTheme="minorHAnsi" w:hAnsiTheme="minorHAnsi" w:cstheme="minorHAnsi"/>
              </w:rPr>
              <w:t>e to</w:t>
            </w:r>
            <w:r w:rsidR="00DB7302" w:rsidRPr="00F56788">
              <w:rPr>
                <w:rFonts w:asciiTheme="minorHAnsi" w:hAnsiTheme="minorHAnsi" w:cstheme="minorHAnsi"/>
              </w:rPr>
              <w:t xml:space="preserve"> </w:t>
            </w:r>
            <w:r w:rsidR="00DB7302" w:rsidRPr="00F56788">
              <w:rPr>
                <w:rFonts w:asciiTheme="minorHAnsi" w:hAnsiTheme="minorHAnsi" w:cstheme="minorHAnsi"/>
              </w:rPr>
              <w:lastRenderedPageBreak/>
              <w:t>capacitate and</w:t>
            </w:r>
            <w:r w:rsidR="00253CE2" w:rsidRPr="00F56788">
              <w:rPr>
                <w:rFonts w:asciiTheme="minorHAnsi" w:hAnsiTheme="minorHAnsi" w:cstheme="minorHAnsi"/>
              </w:rPr>
              <w:t xml:space="preserve"> support communities</w:t>
            </w:r>
            <w:r w:rsidRPr="00F56788">
              <w:rPr>
                <w:rFonts w:asciiTheme="minorHAnsi" w:hAnsiTheme="minorHAnsi" w:cstheme="minorHAnsi"/>
              </w:rPr>
              <w:t xml:space="preserve"> to overcome</w:t>
            </w:r>
            <w:r w:rsidR="00F56788" w:rsidRPr="00F56788">
              <w:rPr>
                <w:rFonts w:asciiTheme="minorHAnsi" w:hAnsiTheme="minorHAnsi" w:cstheme="minorHAnsi"/>
              </w:rPr>
              <w:t xml:space="preserve"> </w:t>
            </w:r>
            <w:r w:rsidRPr="00F56788">
              <w:rPr>
                <w:rFonts w:asciiTheme="minorHAnsi" w:hAnsiTheme="minorHAnsi" w:cstheme="minorHAnsi"/>
              </w:rPr>
              <w:t>extreme poverty and vulnerability, the challenge noted has been the erratic funding</w:t>
            </w:r>
            <w:r w:rsidR="00136448" w:rsidRPr="00F56788">
              <w:rPr>
                <w:rFonts w:asciiTheme="minorHAnsi" w:hAnsiTheme="minorHAnsi" w:cstheme="minorHAnsi"/>
              </w:rPr>
              <w:t>,</w:t>
            </w:r>
            <w:r w:rsidR="008947DF" w:rsidRPr="00F56788">
              <w:rPr>
                <w:rFonts w:asciiTheme="minorHAnsi" w:hAnsiTheme="minorHAnsi" w:cstheme="minorHAnsi"/>
              </w:rPr>
              <w:t xml:space="preserve"> and limited financial and technical support</w:t>
            </w:r>
            <w:r w:rsidRPr="00F56788">
              <w:rPr>
                <w:rFonts w:asciiTheme="minorHAnsi" w:hAnsiTheme="minorHAnsi" w:cstheme="minorHAnsi"/>
              </w:rPr>
              <w:t xml:space="preserve">. </w:t>
            </w:r>
            <w:r w:rsidR="0618B520" w:rsidRPr="00F56788">
              <w:rPr>
                <w:rFonts w:asciiTheme="minorHAnsi" w:hAnsiTheme="minorHAnsi" w:cstheme="minorHAnsi"/>
              </w:rPr>
              <w:t>Some district</w:t>
            </w:r>
            <w:r w:rsidR="002C0F0B">
              <w:rPr>
                <w:rFonts w:asciiTheme="minorHAnsi" w:hAnsiTheme="minorHAnsi" w:cstheme="minorHAnsi"/>
              </w:rPr>
              <w:t>s</w:t>
            </w:r>
            <w:r w:rsidR="0618B520" w:rsidRPr="00F56788">
              <w:rPr>
                <w:rFonts w:asciiTheme="minorHAnsi" w:hAnsiTheme="minorHAnsi" w:cstheme="minorHAnsi"/>
              </w:rPr>
              <w:t xml:space="preserve"> have had no funding so far to support the </w:t>
            </w:r>
            <w:r w:rsidR="005F7CBB" w:rsidRPr="00F56788">
              <w:rPr>
                <w:rFonts w:asciiTheme="minorHAnsi" w:hAnsiTheme="minorHAnsi" w:cstheme="minorHAnsi"/>
              </w:rPr>
              <w:t>scheme.</w:t>
            </w:r>
            <w:r w:rsidR="0618B520" w:rsidRPr="00F56788">
              <w:rPr>
                <w:rFonts w:asciiTheme="minorHAnsi" w:hAnsiTheme="minorHAnsi" w:cstheme="minorHAnsi"/>
              </w:rPr>
              <w:t xml:space="preserve"> </w:t>
            </w:r>
            <w:r w:rsidR="005F7CBB" w:rsidRPr="00F56788">
              <w:rPr>
                <w:rFonts w:asciiTheme="minorHAnsi" w:hAnsiTheme="minorHAnsi" w:cstheme="minorHAnsi"/>
              </w:rPr>
              <w:t>A</w:t>
            </w:r>
            <w:r w:rsidR="0618B520" w:rsidRPr="00F56788">
              <w:rPr>
                <w:rFonts w:asciiTheme="minorHAnsi" w:hAnsiTheme="minorHAnsi" w:cstheme="minorHAnsi"/>
              </w:rPr>
              <w:t>n example of</w:t>
            </w:r>
            <w:r w:rsidR="005F7CBB" w:rsidRPr="00F56788">
              <w:rPr>
                <w:rFonts w:asciiTheme="minorHAnsi" w:hAnsiTheme="minorHAnsi" w:cstheme="minorHAnsi"/>
              </w:rPr>
              <w:t xml:space="preserve"> such a district is</w:t>
            </w:r>
            <w:r w:rsidR="0618B520" w:rsidRPr="00F56788">
              <w:rPr>
                <w:rFonts w:asciiTheme="minorHAnsi" w:hAnsiTheme="minorHAnsi" w:cstheme="minorHAnsi"/>
              </w:rPr>
              <w:t xml:space="preserve"> Chipata</w:t>
            </w:r>
            <w:r w:rsidR="005F7CBB" w:rsidRPr="00F56788">
              <w:rPr>
                <w:rFonts w:asciiTheme="minorHAnsi" w:hAnsiTheme="minorHAnsi" w:cstheme="minorHAnsi"/>
              </w:rPr>
              <w:t xml:space="preserve"> </w:t>
            </w:r>
            <w:r w:rsidR="0618B520" w:rsidRPr="00F56788">
              <w:rPr>
                <w:rFonts w:asciiTheme="minorHAnsi" w:hAnsiTheme="minorHAnsi" w:cstheme="minorHAnsi"/>
              </w:rPr>
              <w:t xml:space="preserve">which has had no funding in the period </w:t>
            </w:r>
            <w:r w:rsidR="67AE00E0" w:rsidRPr="00F56788">
              <w:rPr>
                <w:rFonts w:asciiTheme="minorHAnsi" w:hAnsiTheme="minorHAnsi" w:cstheme="minorHAnsi"/>
              </w:rPr>
              <w:t>under review.</w:t>
            </w:r>
          </w:p>
          <w:p w14:paraId="2E63A615" w14:textId="3087FA75" w:rsidR="5484A7EF" w:rsidRPr="00F56788" w:rsidRDefault="5484A7EF" w:rsidP="00EF535D">
            <w:pPr>
              <w:spacing w:line="360" w:lineRule="auto"/>
              <w:jc w:val="both"/>
              <w:rPr>
                <w:rFonts w:asciiTheme="minorHAnsi" w:hAnsiTheme="minorHAnsi" w:cstheme="minorHAnsi"/>
                <w:sz w:val="24"/>
                <w:szCs w:val="24"/>
              </w:rPr>
            </w:pPr>
          </w:p>
          <w:p w14:paraId="765E9C1C" w14:textId="340944B4" w:rsidR="5484A7EF" w:rsidRPr="00F56788" w:rsidRDefault="5484A7EF" w:rsidP="00EF535D">
            <w:pPr>
              <w:spacing w:line="360" w:lineRule="auto"/>
              <w:jc w:val="both"/>
              <w:rPr>
                <w:rFonts w:asciiTheme="minorHAnsi" w:hAnsiTheme="minorHAnsi" w:cstheme="minorHAnsi"/>
                <w:sz w:val="24"/>
                <w:szCs w:val="24"/>
              </w:rPr>
            </w:pPr>
          </w:p>
          <w:p w14:paraId="070C450F" w14:textId="10C9DDE3" w:rsidR="5484A7EF" w:rsidRPr="00F56788" w:rsidRDefault="5484A7EF" w:rsidP="00EF535D">
            <w:pPr>
              <w:spacing w:line="360" w:lineRule="auto"/>
              <w:jc w:val="both"/>
              <w:rPr>
                <w:rFonts w:asciiTheme="minorHAnsi" w:hAnsiTheme="minorHAnsi" w:cstheme="minorHAnsi"/>
                <w:sz w:val="24"/>
                <w:szCs w:val="24"/>
              </w:rPr>
            </w:pPr>
          </w:p>
          <w:p w14:paraId="3472E512" w14:textId="4A57708B" w:rsidR="5484A7EF" w:rsidRPr="00F56788" w:rsidRDefault="5484A7EF" w:rsidP="00EF535D">
            <w:pPr>
              <w:spacing w:line="360" w:lineRule="auto"/>
              <w:jc w:val="both"/>
              <w:rPr>
                <w:rFonts w:asciiTheme="minorHAnsi" w:hAnsiTheme="minorHAnsi" w:cstheme="minorHAnsi"/>
                <w:sz w:val="24"/>
                <w:szCs w:val="24"/>
              </w:rPr>
            </w:pPr>
          </w:p>
          <w:p w14:paraId="34B935BA" w14:textId="2BBBBB62" w:rsidR="5484A7EF" w:rsidRPr="00F56788" w:rsidRDefault="5484A7EF" w:rsidP="00EF535D">
            <w:pPr>
              <w:spacing w:line="360" w:lineRule="auto"/>
              <w:jc w:val="both"/>
              <w:rPr>
                <w:rFonts w:asciiTheme="minorHAnsi" w:hAnsiTheme="minorHAnsi" w:cstheme="minorHAnsi"/>
                <w:sz w:val="24"/>
                <w:szCs w:val="24"/>
              </w:rPr>
            </w:pPr>
          </w:p>
          <w:p w14:paraId="1C68F482" w14:textId="76869C20" w:rsidR="5484A7EF" w:rsidRPr="00F56788" w:rsidRDefault="5484A7EF" w:rsidP="00EF535D">
            <w:pPr>
              <w:spacing w:line="360" w:lineRule="auto"/>
              <w:jc w:val="both"/>
              <w:rPr>
                <w:rFonts w:asciiTheme="minorHAnsi" w:hAnsiTheme="minorHAnsi" w:cstheme="minorHAnsi"/>
                <w:sz w:val="24"/>
                <w:szCs w:val="24"/>
              </w:rPr>
            </w:pPr>
          </w:p>
          <w:p w14:paraId="7D01AFA4" w14:textId="731EE3C3" w:rsidR="5484A7EF" w:rsidRPr="00F56788" w:rsidRDefault="5D1EF15F" w:rsidP="00EF535D">
            <w:pPr>
              <w:spacing w:line="360" w:lineRule="auto"/>
              <w:jc w:val="both"/>
              <w:rPr>
                <w:rFonts w:asciiTheme="minorHAnsi" w:hAnsiTheme="minorHAnsi" w:cstheme="minorHAnsi"/>
                <w:sz w:val="24"/>
                <w:szCs w:val="24"/>
              </w:rPr>
            </w:pPr>
            <w:r w:rsidRPr="00F56788">
              <w:rPr>
                <w:rFonts w:asciiTheme="minorHAnsi" w:hAnsiTheme="minorHAnsi" w:cstheme="minorHAnsi"/>
                <w:sz w:val="24"/>
                <w:szCs w:val="24"/>
              </w:rPr>
              <w:t>.</w:t>
            </w:r>
          </w:p>
          <w:p w14:paraId="1D6AC390" w14:textId="77777777" w:rsidR="004A5768" w:rsidRPr="00F56788" w:rsidRDefault="004A5768" w:rsidP="00EF535D">
            <w:pPr>
              <w:spacing w:line="360" w:lineRule="auto"/>
              <w:jc w:val="both"/>
              <w:rPr>
                <w:rFonts w:asciiTheme="minorHAnsi" w:hAnsiTheme="minorHAnsi" w:cstheme="minorHAnsi"/>
                <w:b/>
                <w:bCs/>
                <w:sz w:val="24"/>
                <w:szCs w:val="24"/>
              </w:rPr>
            </w:pPr>
          </w:p>
          <w:p w14:paraId="42585B61" w14:textId="5C575528" w:rsidR="5484A7EF" w:rsidRPr="00F56788" w:rsidRDefault="0EE2B2FD" w:rsidP="00EF535D">
            <w:pPr>
              <w:spacing w:line="360" w:lineRule="auto"/>
              <w:jc w:val="both"/>
              <w:rPr>
                <w:rFonts w:asciiTheme="minorHAnsi" w:hAnsiTheme="minorHAnsi" w:cstheme="minorHAnsi"/>
                <w:sz w:val="24"/>
                <w:szCs w:val="24"/>
              </w:rPr>
            </w:pPr>
            <w:r w:rsidRPr="00F56788">
              <w:rPr>
                <w:rFonts w:asciiTheme="minorHAnsi" w:hAnsiTheme="minorHAnsi" w:cstheme="minorHAnsi"/>
                <w:b/>
                <w:bCs/>
                <w:sz w:val="24"/>
                <w:szCs w:val="24"/>
              </w:rPr>
              <w:lastRenderedPageBreak/>
              <w:t>ActionAid Zambia</w:t>
            </w:r>
            <w:r w:rsidRPr="00F56788">
              <w:rPr>
                <w:rFonts w:asciiTheme="minorHAnsi" w:hAnsiTheme="minorHAnsi" w:cstheme="minorHAnsi"/>
                <w:sz w:val="24"/>
                <w:szCs w:val="24"/>
              </w:rPr>
              <w:t xml:space="preserve"> questions </w:t>
            </w:r>
            <w:r w:rsidR="233FBF49" w:rsidRPr="00F56788">
              <w:rPr>
                <w:rFonts w:asciiTheme="minorHAnsi" w:hAnsiTheme="minorHAnsi" w:cstheme="minorHAnsi"/>
                <w:sz w:val="24"/>
                <w:szCs w:val="24"/>
              </w:rPr>
              <w:t>If government identified and set a target to support 978 PWD’s with assistive technology or devices and fail to locate them, because there was no data available</w:t>
            </w:r>
            <w:r w:rsidR="44916169" w:rsidRPr="00F56788">
              <w:rPr>
                <w:rFonts w:asciiTheme="minorHAnsi" w:hAnsiTheme="minorHAnsi" w:cstheme="minorHAnsi"/>
                <w:sz w:val="24"/>
                <w:szCs w:val="24"/>
              </w:rPr>
              <w:t>.</w:t>
            </w:r>
            <w:r w:rsidR="50D83D35" w:rsidRPr="00F56788">
              <w:rPr>
                <w:rFonts w:asciiTheme="minorHAnsi" w:hAnsiTheme="minorHAnsi" w:cstheme="minorHAnsi"/>
                <w:sz w:val="24"/>
                <w:szCs w:val="24"/>
              </w:rPr>
              <w:t xml:space="preserve"> This </w:t>
            </w:r>
            <w:r w:rsidR="233FBF49" w:rsidRPr="00F56788">
              <w:rPr>
                <w:rFonts w:asciiTheme="minorHAnsi" w:hAnsiTheme="minorHAnsi" w:cstheme="minorHAnsi"/>
                <w:sz w:val="24"/>
                <w:szCs w:val="24"/>
              </w:rPr>
              <w:t xml:space="preserve">worries many Zambians and family members who live with PWD and to hear that government failed to support them because there was no data available </w:t>
            </w:r>
            <w:r w:rsidR="233FBF49" w:rsidRPr="00F56788">
              <w:rPr>
                <w:rFonts w:asciiTheme="minorHAnsi" w:hAnsiTheme="minorHAnsi" w:cstheme="minorHAnsi"/>
                <w:b/>
                <w:bCs/>
                <w:sz w:val="24"/>
                <w:szCs w:val="24"/>
              </w:rPr>
              <w:t>is unacceptable</w:t>
            </w:r>
            <w:r w:rsidR="233FBF49" w:rsidRPr="00F56788">
              <w:rPr>
                <w:rFonts w:asciiTheme="minorHAnsi" w:hAnsiTheme="minorHAnsi" w:cstheme="minorHAnsi"/>
                <w:sz w:val="24"/>
                <w:szCs w:val="24"/>
              </w:rPr>
              <w:t>. In 2015 the government produced the Zambia Disability report through the Ministry of community Development which details key issues such as having 20% of PWD in need with assistive devices.</w:t>
            </w:r>
          </w:p>
          <w:p w14:paraId="17A3EA48" w14:textId="4B92B209" w:rsidR="5484A7EF" w:rsidRPr="00F56788" w:rsidRDefault="5484A7EF" w:rsidP="00EF535D">
            <w:pPr>
              <w:spacing w:line="360" w:lineRule="auto"/>
              <w:jc w:val="both"/>
              <w:rPr>
                <w:rFonts w:asciiTheme="minorHAnsi" w:hAnsiTheme="minorHAnsi" w:cstheme="minorHAnsi"/>
                <w:sz w:val="24"/>
                <w:szCs w:val="24"/>
              </w:rPr>
            </w:pPr>
          </w:p>
          <w:p w14:paraId="3A318862" w14:textId="2F296999" w:rsidR="5484A7EF" w:rsidRPr="00F56788" w:rsidRDefault="5484A7EF" w:rsidP="00EF535D">
            <w:pPr>
              <w:spacing w:line="360" w:lineRule="auto"/>
              <w:jc w:val="both"/>
              <w:rPr>
                <w:rFonts w:asciiTheme="minorHAnsi" w:hAnsiTheme="minorHAnsi" w:cstheme="minorHAnsi"/>
                <w:sz w:val="24"/>
                <w:szCs w:val="24"/>
              </w:rPr>
            </w:pPr>
          </w:p>
          <w:p w14:paraId="620BAC13" w14:textId="47E9C767" w:rsidR="5484A7EF" w:rsidRPr="00F56788" w:rsidRDefault="5484A7EF" w:rsidP="00EF535D">
            <w:pPr>
              <w:spacing w:line="360" w:lineRule="auto"/>
              <w:jc w:val="both"/>
              <w:rPr>
                <w:rFonts w:asciiTheme="minorHAnsi" w:hAnsiTheme="minorHAnsi" w:cstheme="minorHAnsi"/>
                <w:sz w:val="24"/>
                <w:szCs w:val="24"/>
              </w:rPr>
            </w:pPr>
          </w:p>
          <w:p w14:paraId="4001AEA5" w14:textId="2714FECB" w:rsidR="5484A7EF" w:rsidRPr="00F56788" w:rsidRDefault="5484A7EF" w:rsidP="00EF535D">
            <w:pPr>
              <w:spacing w:line="360" w:lineRule="auto"/>
              <w:jc w:val="both"/>
              <w:rPr>
                <w:rFonts w:asciiTheme="minorHAnsi" w:hAnsiTheme="minorHAnsi" w:cstheme="minorHAnsi"/>
                <w:sz w:val="24"/>
                <w:szCs w:val="24"/>
              </w:rPr>
            </w:pPr>
          </w:p>
          <w:p w14:paraId="09B1636A" w14:textId="4CC7CBFF" w:rsidR="5484A7EF" w:rsidRPr="00F56788" w:rsidRDefault="5484A7EF" w:rsidP="00EF535D">
            <w:pPr>
              <w:spacing w:line="360" w:lineRule="auto"/>
              <w:jc w:val="both"/>
              <w:rPr>
                <w:rFonts w:asciiTheme="minorHAnsi" w:hAnsiTheme="minorHAnsi" w:cstheme="minorHAnsi"/>
                <w:sz w:val="24"/>
                <w:szCs w:val="24"/>
              </w:rPr>
            </w:pPr>
          </w:p>
          <w:p w14:paraId="4BC5067B" w14:textId="4644B33E" w:rsidR="5484A7EF" w:rsidRPr="00F56788" w:rsidRDefault="5484A7EF" w:rsidP="00EF535D">
            <w:pPr>
              <w:spacing w:line="360" w:lineRule="auto"/>
              <w:jc w:val="both"/>
              <w:rPr>
                <w:rFonts w:asciiTheme="minorHAnsi" w:hAnsiTheme="minorHAnsi" w:cstheme="minorHAnsi"/>
                <w:sz w:val="24"/>
                <w:szCs w:val="24"/>
              </w:rPr>
            </w:pPr>
          </w:p>
          <w:p w14:paraId="687E9EDD" w14:textId="12C5BAF9" w:rsidR="5484A7EF" w:rsidRPr="00F56788" w:rsidRDefault="5484A7EF" w:rsidP="00EF535D">
            <w:pPr>
              <w:spacing w:line="360" w:lineRule="auto"/>
              <w:jc w:val="both"/>
              <w:rPr>
                <w:rFonts w:asciiTheme="minorHAnsi" w:hAnsiTheme="minorHAnsi" w:cstheme="minorHAnsi"/>
                <w:sz w:val="24"/>
                <w:szCs w:val="24"/>
              </w:rPr>
            </w:pPr>
          </w:p>
        </w:tc>
        <w:tc>
          <w:tcPr>
            <w:tcW w:w="4572" w:type="dxa"/>
            <w:tcBorders>
              <w:top w:val="single" w:sz="6" w:space="0" w:color="000000" w:themeColor="text1"/>
              <w:left w:val="single" w:sz="6" w:space="0" w:color="000000" w:themeColor="text1"/>
            </w:tcBorders>
            <w:tcMar>
              <w:top w:w="8" w:type="dxa"/>
              <w:left w:w="108" w:type="dxa"/>
              <w:bottom w:w="8" w:type="dxa"/>
              <w:right w:w="108" w:type="dxa"/>
            </w:tcMar>
            <w:hideMark/>
          </w:tcPr>
          <w:p w14:paraId="6B9D345C" w14:textId="681D57E5" w:rsidR="5484A7EF" w:rsidRPr="00F56788" w:rsidRDefault="00C81552" w:rsidP="00EF535D">
            <w:pPr>
              <w:spacing w:line="360" w:lineRule="auto"/>
              <w:jc w:val="both"/>
              <w:rPr>
                <w:rFonts w:asciiTheme="minorHAnsi" w:hAnsiTheme="minorHAnsi" w:cstheme="minorHAnsi"/>
                <w:b/>
                <w:bCs/>
                <w:sz w:val="24"/>
                <w:szCs w:val="24"/>
              </w:rPr>
            </w:pPr>
            <w:r w:rsidRPr="00F56788">
              <w:rPr>
                <w:rFonts w:asciiTheme="minorHAnsi" w:hAnsiTheme="minorHAnsi" w:cstheme="minorHAnsi"/>
                <w:b/>
                <w:bCs/>
                <w:sz w:val="24"/>
                <w:szCs w:val="24"/>
              </w:rPr>
              <w:lastRenderedPageBreak/>
              <w:t xml:space="preserve">There is need for such programmes to be largely covered by government funding and not over dependence on Donors. </w:t>
            </w:r>
            <w:r w:rsidR="00792AEE" w:rsidRPr="00F56788">
              <w:rPr>
                <w:rFonts w:asciiTheme="minorHAnsi" w:hAnsiTheme="minorHAnsi" w:cstheme="minorHAnsi"/>
                <w:b/>
                <w:bCs/>
                <w:sz w:val="24"/>
                <w:szCs w:val="24"/>
              </w:rPr>
              <w:t xml:space="preserve">These resources could be domestically </w:t>
            </w:r>
            <w:r w:rsidR="004B7BC2" w:rsidRPr="00F56788">
              <w:rPr>
                <w:rFonts w:asciiTheme="minorHAnsi" w:hAnsiTheme="minorHAnsi" w:cstheme="minorHAnsi"/>
                <w:b/>
                <w:bCs/>
                <w:sz w:val="24"/>
                <w:szCs w:val="24"/>
              </w:rPr>
              <w:t>mobilized</w:t>
            </w:r>
            <w:r w:rsidR="00C76067" w:rsidRPr="00F56788">
              <w:rPr>
                <w:rFonts w:asciiTheme="minorHAnsi" w:hAnsiTheme="minorHAnsi" w:cstheme="minorHAnsi"/>
                <w:b/>
                <w:bCs/>
                <w:sz w:val="24"/>
                <w:szCs w:val="24"/>
              </w:rPr>
              <w:t xml:space="preserve"> from</w:t>
            </w:r>
            <w:r w:rsidR="004B7BC2" w:rsidRPr="00F56788">
              <w:rPr>
                <w:rFonts w:asciiTheme="minorHAnsi" w:hAnsiTheme="minorHAnsi" w:cstheme="minorHAnsi"/>
                <w:b/>
                <w:bCs/>
                <w:sz w:val="24"/>
                <w:szCs w:val="24"/>
              </w:rPr>
              <w:t xml:space="preserve"> the mines and</w:t>
            </w:r>
            <w:r w:rsidR="00C76067" w:rsidRPr="00F56788">
              <w:rPr>
                <w:rFonts w:asciiTheme="minorHAnsi" w:hAnsiTheme="minorHAnsi" w:cstheme="minorHAnsi"/>
                <w:b/>
                <w:bCs/>
                <w:sz w:val="24"/>
                <w:szCs w:val="24"/>
              </w:rPr>
              <w:t xml:space="preserve"> other</w:t>
            </w:r>
            <w:r w:rsidR="004B7BC2" w:rsidRPr="00F56788">
              <w:rPr>
                <w:rFonts w:asciiTheme="minorHAnsi" w:hAnsiTheme="minorHAnsi" w:cstheme="minorHAnsi"/>
                <w:b/>
                <w:bCs/>
                <w:sz w:val="24"/>
                <w:szCs w:val="24"/>
              </w:rPr>
              <w:t xml:space="preserve"> multilateral corporations </w:t>
            </w:r>
            <w:r w:rsidR="00BE6A62" w:rsidRPr="00F56788">
              <w:rPr>
                <w:rFonts w:asciiTheme="minorHAnsi" w:hAnsiTheme="minorHAnsi" w:cstheme="minorHAnsi"/>
                <w:b/>
                <w:bCs/>
                <w:sz w:val="24"/>
                <w:szCs w:val="24"/>
              </w:rPr>
              <w:t>through taxes</w:t>
            </w:r>
            <w:r w:rsidR="006328B2" w:rsidRPr="00F56788">
              <w:rPr>
                <w:rFonts w:asciiTheme="minorHAnsi" w:hAnsiTheme="minorHAnsi" w:cstheme="minorHAnsi"/>
                <w:b/>
                <w:bCs/>
                <w:sz w:val="24"/>
                <w:szCs w:val="24"/>
              </w:rPr>
              <w:t>.</w:t>
            </w:r>
          </w:p>
          <w:p w14:paraId="1A62EEAD" w14:textId="673F9BB2" w:rsidR="5484A7EF" w:rsidRPr="00F56788" w:rsidRDefault="0AA5E789" w:rsidP="00EF535D">
            <w:pPr>
              <w:spacing w:line="360" w:lineRule="auto"/>
              <w:jc w:val="both"/>
              <w:rPr>
                <w:rFonts w:asciiTheme="minorHAnsi" w:hAnsiTheme="minorHAnsi" w:cstheme="minorHAnsi"/>
                <w:b/>
                <w:bCs/>
                <w:sz w:val="24"/>
                <w:szCs w:val="24"/>
              </w:rPr>
            </w:pPr>
            <w:r w:rsidRPr="00F56788">
              <w:rPr>
                <w:rFonts w:asciiTheme="minorHAnsi" w:hAnsiTheme="minorHAnsi" w:cstheme="minorHAnsi"/>
                <w:b/>
                <w:bCs/>
                <w:sz w:val="24"/>
                <w:szCs w:val="24"/>
              </w:rPr>
              <w:t xml:space="preserve">There is need for transparency of the SCT by use of ICT to identify the beneficiaries </w:t>
            </w:r>
            <w:r w:rsidR="04C38347" w:rsidRPr="00F56788">
              <w:rPr>
                <w:rFonts w:asciiTheme="minorHAnsi" w:hAnsiTheme="minorHAnsi" w:cstheme="minorHAnsi"/>
                <w:b/>
                <w:bCs/>
                <w:sz w:val="24"/>
                <w:szCs w:val="24"/>
              </w:rPr>
              <w:t xml:space="preserve">and to promote efficiency in the implementation of the </w:t>
            </w:r>
            <w:r w:rsidR="00EF535D" w:rsidRPr="00F56788">
              <w:rPr>
                <w:rFonts w:asciiTheme="minorHAnsi" w:hAnsiTheme="minorHAnsi" w:cstheme="minorHAnsi"/>
                <w:b/>
                <w:bCs/>
                <w:sz w:val="24"/>
                <w:szCs w:val="24"/>
              </w:rPr>
              <w:t>scheme.</w:t>
            </w:r>
            <w:r w:rsidRPr="00F56788">
              <w:rPr>
                <w:rFonts w:asciiTheme="minorHAnsi" w:hAnsiTheme="minorHAnsi" w:cstheme="minorHAnsi"/>
                <w:b/>
                <w:bCs/>
                <w:sz w:val="24"/>
                <w:szCs w:val="24"/>
              </w:rPr>
              <w:t xml:space="preserve"> </w:t>
            </w:r>
          </w:p>
          <w:p w14:paraId="7ADCFD43" w14:textId="6D0F2F93" w:rsidR="648BEEE7" w:rsidRPr="00F56788" w:rsidRDefault="6A6E5329" w:rsidP="00EF535D">
            <w:pPr>
              <w:spacing w:line="360" w:lineRule="auto"/>
              <w:jc w:val="both"/>
              <w:rPr>
                <w:rFonts w:asciiTheme="minorHAnsi" w:hAnsiTheme="minorHAnsi" w:cstheme="minorHAnsi"/>
                <w:b/>
                <w:bCs/>
                <w:sz w:val="24"/>
                <w:szCs w:val="24"/>
              </w:rPr>
            </w:pPr>
            <w:r w:rsidRPr="00F56788">
              <w:rPr>
                <w:rFonts w:asciiTheme="minorHAnsi" w:hAnsiTheme="minorHAnsi" w:cstheme="minorHAnsi"/>
                <w:b/>
                <w:bCs/>
                <w:sz w:val="24"/>
                <w:szCs w:val="24"/>
              </w:rPr>
              <w:t xml:space="preserve">There is </w:t>
            </w:r>
            <w:r w:rsidR="2913385B" w:rsidRPr="00F56788">
              <w:rPr>
                <w:rFonts w:asciiTheme="minorHAnsi" w:hAnsiTheme="minorHAnsi" w:cstheme="minorHAnsi"/>
                <w:b/>
                <w:bCs/>
                <w:sz w:val="24"/>
                <w:szCs w:val="24"/>
              </w:rPr>
              <w:t>a need</w:t>
            </w:r>
            <w:r w:rsidRPr="00F56788">
              <w:rPr>
                <w:rFonts w:asciiTheme="minorHAnsi" w:hAnsiTheme="minorHAnsi" w:cstheme="minorHAnsi"/>
                <w:b/>
                <w:bCs/>
                <w:sz w:val="24"/>
                <w:szCs w:val="24"/>
              </w:rPr>
              <w:t xml:space="preserve"> to strengthen structure</w:t>
            </w:r>
            <w:r w:rsidR="08E9DD16" w:rsidRPr="00F56788">
              <w:rPr>
                <w:rFonts w:asciiTheme="minorHAnsi" w:hAnsiTheme="minorHAnsi" w:cstheme="minorHAnsi"/>
                <w:b/>
                <w:bCs/>
                <w:sz w:val="24"/>
                <w:szCs w:val="24"/>
              </w:rPr>
              <w:t>s</w:t>
            </w:r>
            <w:r w:rsidRPr="00F56788">
              <w:rPr>
                <w:rFonts w:asciiTheme="minorHAnsi" w:hAnsiTheme="minorHAnsi" w:cstheme="minorHAnsi"/>
                <w:b/>
                <w:bCs/>
                <w:sz w:val="24"/>
                <w:szCs w:val="24"/>
              </w:rPr>
              <w:t xml:space="preserve"> and systems to identify the beneficiaries for the empowerment </w:t>
            </w:r>
            <w:r w:rsidR="00EF535D" w:rsidRPr="00F56788">
              <w:rPr>
                <w:rFonts w:asciiTheme="minorHAnsi" w:hAnsiTheme="minorHAnsi" w:cstheme="minorHAnsi"/>
                <w:b/>
                <w:bCs/>
                <w:sz w:val="24"/>
                <w:szCs w:val="24"/>
              </w:rPr>
              <w:t xml:space="preserve">schemes. </w:t>
            </w:r>
          </w:p>
          <w:p w14:paraId="32E6A797" w14:textId="3DDEEEA4" w:rsidR="5984A0C1" w:rsidRPr="00F56788" w:rsidRDefault="5984A0C1" w:rsidP="00EF535D">
            <w:pPr>
              <w:spacing w:line="360" w:lineRule="auto"/>
              <w:jc w:val="both"/>
              <w:rPr>
                <w:rFonts w:asciiTheme="minorHAnsi" w:hAnsiTheme="minorHAnsi" w:cstheme="minorHAnsi"/>
                <w:b/>
                <w:bCs/>
                <w:sz w:val="24"/>
                <w:szCs w:val="24"/>
              </w:rPr>
            </w:pPr>
          </w:p>
          <w:p w14:paraId="1D8E3C37" w14:textId="1B11BB07" w:rsidR="782DBC62" w:rsidRPr="00F56788" w:rsidRDefault="782DBC62" w:rsidP="00EF535D">
            <w:pPr>
              <w:spacing w:line="360" w:lineRule="auto"/>
              <w:jc w:val="both"/>
              <w:rPr>
                <w:rFonts w:asciiTheme="minorHAnsi" w:hAnsiTheme="minorHAnsi" w:cstheme="minorHAnsi"/>
                <w:b/>
                <w:bCs/>
                <w:sz w:val="24"/>
                <w:szCs w:val="24"/>
              </w:rPr>
            </w:pPr>
          </w:p>
          <w:p w14:paraId="63579764" w14:textId="6AA0B497" w:rsidR="5484A7EF" w:rsidRPr="00F56788" w:rsidRDefault="5484A7EF" w:rsidP="00EF535D">
            <w:pPr>
              <w:spacing w:line="360" w:lineRule="auto"/>
              <w:jc w:val="both"/>
              <w:rPr>
                <w:rFonts w:asciiTheme="minorHAnsi" w:hAnsiTheme="minorHAnsi" w:cstheme="minorHAnsi"/>
                <w:b/>
                <w:bCs/>
                <w:sz w:val="24"/>
                <w:szCs w:val="24"/>
              </w:rPr>
            </w:pPr>
          </w:p>
          <w:p w14:paraId="231BD2CF" w14:textId="7AA89FB9" w:rsidR="5984A0C1" w:rsidRPr="00F56788" w:rsidRDefault="5984A0C1" w:rsidP="00EF535D">
            <w:pPr>
              <w:spacing w:line="360" w:lineRule="auto"/>
              <w:jc w:val="both"/>
              <w:rPr>
                <w:rFonts w:asciiTheme="minorHAnsi" w:hAnsiTheme="minorHAnsi" w:cstheme="minorHAnsi"/>
                <w:b/>
                <w:bCs/>
                <w:sz w:val="24"/>
                <w:szCs w:val="24"/>
              </w:rPr>
            </w:pPr>
          </w:p>
          <w:p w14:paraId="378A630C" w14:textId="299E1E58" w:rsidR="56DAB4BE" w:rsidRPr="00F56788" w:rsidRDefault="56DAB4BE" w:rsidP="00EF535D">
            <w:pPr>
              <w:spacing w:line="360" w:lineRule="auto"/>
              <w:jc w:val="both"/>
              <w:rPr>
                <w:rFonts w:asciiTheme="minorHAnsi" w:hAnsiTheme="minorHAnsi" w:cstheme="minorHAnsi"/>
                <w:b/>
                <w:bCs/>
                <w:sz w:val="24"/>
                <w:szCs w:val="24"/>
              </w:rPr>
            </w:pPr>
          </w:p>
          <w:p w14:paraId="2E229D1B" w14:textId="4190136A" w:rsidR="56DAB4BE" w:rsidRPr="00F56788" w:rsidRDefault="56DAB4BE" w:rsidP="00EF535D">
            <w:pPr>
              <w:spacing w:line="360" w:lineRule="auto"/>
              <w:jc w:val="both"/>
              <w:rPr>
                <w:rFonts w:asciiTheme="minorHAnsi" w:hAnsiTheme="minorHAnsi" w:cstheme="minorHAnsi"/>
                <w:b/>
                <w:bCs/>
                <w:sz w:val="24"/>
                <w:szCs w:val="24"/>
              </w:rPr>
            </w:pPr>
          </w:p>
          <w:p w14:paraId="6A648B4F" w14:textId="0475F256" w:rsidR="56DAB4BE" w:rsidRPr="00F56788" w:rsidRDefault="56DAB4BE" w:rsidP="00EF535D">
            <w:pPr>
              <w:spacing w:line="360" w:lineRule="auto"/>
              <w:jc w:val="both"/>
              <w:rPr>
                <w:rFonts w:asciiTheme="minorHAnsi" w:hAnsiTheme="minorHAnsi" w:cstheme="minorHAnsi"/>
                <w:b/>
                <w:bCs/>
                <w:sz w:val="24"/>
                <w:szCs w:val="24"/>
              </w:rPr>
            </w:pPr>
          </w:p>
          <w:p w14:paraId="6B4C8F34" w14:textId="6E2B54BD" w:rsidR="56DAB4BE" w:rsidRPr="00F56788" w:rsidRDefault="56DAB4BE" w:rsidP="00EF535D">
            <w:pPr>
              <w:spacing w:line="360" w:lineRule="auto"/>
              <w:jc w:val="both"/>
              <w:rPr>
                <w:rFonts w:asciiTheme="minorHAnsi" w:hAnsiTheme="minorHAnsi" w:cstheme="minorHAnsi"/>
                <w:b/>
                <w:bCs/>
                <w:sz w:val="24"/>
                <w:szCs w:val="24"/>
              </w:rPr>
            </w:pPr>
          </w:p>
          <w:p w14:paraId="38CE002E" w14:textId="77777777" w:rsidR="00C81552" w:rsidRDefault="00C81552" w:rsidP="00EF535D">
            <w:pPr>
              <w:spacing w:line="360" w:lineRule="auto"/>
              <w:jc w:val="both"/>
              <w:rPr>
                <w:rFonts w:asciiTheme="minorHAnsi" w:hAnsiTheme="minorHAnsi" w:cstheme="minorHAnsi"/>
                <w:b/>
                <w:bCs/>
                <w:sz w:val="24"/>
                <w:szCs w:val="24"/>
              </w:rPr>
            </w:pPr>
          </w:p>
          <w:p w14:paraId="7681937D" w14:textId="77777777" w:rsidR="009B3AFE" w:rsidRDefault="009B3AFE" w:rsidP="00EF535D">
            <w:pPr>
              <w:spacing w:line="360" w:lineRule="auto"/>
              <w:jc w:val="both"/>
              <w:rPr>
                <w:rFonts w:asciiTheme="minorHAnsi" w:hAnsiTheme="minorHAnsi" w:cstheme="minorHAnsi"/>
                <w:b/>
                <w:bCs/>
                <w:sz w:val="24"/>
                <w:szCs w:val="24"/>
              </w:rPr>
            </w:pPr>
          </w:p>
          <w:p w14:paraId="0BDC27CA" w14:textId="77777777" w:rsidR="009B3AFE" w:rsidRDefault="009B3AFE" w:rsidP="00EF535D">
            <w:pPr>
              <w:spacing w:line="360" w:lineRule="auto"/>
              <w:jc w:val="both"/>
              <w:rPr>
                <w:rFonts w:asciiTheme="minorHAnsi" w:hAnsiTheme="minorHAnsi" w:cstheme="minorHAnsi"/>
                <w:b/>
                <w:bCs/>
                <w:sz w:val="24"/>
                <w:szCs w:val="24"/>
              </w:rPr>
            </w:pPr>
          </w:p>
          <w:p w14:paraId="4F1C7F9D" w14:textId="77777777" w:rsidR="009B3AFE" w:rsidRPr="00F56788" w:rsidRDefault="009B3AFE" w:rsidP="00EF535D">
            <w:pPr>
              <w:spacing w:line="360" w:lineRule="auto"/>
              <w:jc w:val="both"/>
              <w:rPr>
                <w:rFonts w:asciiTheme="minorHAnsi" w:hAnsiTheme="minorHAnsi" w:cstheme="minorHAnsi"/>
                <w:b/>
                <w:bCs/>
                <w:sz w:val="24"/>
                <w:szCs w:val="24"/>
              </w:rPr>
            </w:pPr>
          </w:p>
          <w:p w14:paraId="6A7AF954" w14:textId="13589ABB" w:rsidR="004B023A" w:rsidRPr="00F56788" w:rsidRDefault="74E1EBCF" w:rsidP="3806E3ED">
            <w:pPr>
              <w:spacing w:line="360" w:lineRule="auto"/>
              <w:jc w:val="both"/>
              <w:rPr>
                <w:rFonts w:asciiTheme="minorHAnsi" w:hAnsiTheme="minorHAnsi" w:cstheme="minorHAnsi"/>
                <w:b/>
                <w:bCs/>
                <w:sz w:val="24"/>
                <w:szCs w:val="24"/>
              </w:rPr>
            </w:pPr>
            <w:r w:rsidRPr="00F56788">
              <w:rPr>
                <w:rFonts w:asciiTheme="minorHAnsi" w:hAnsiTheme="minorHAnsi" w:cstheme="minorHAnsi"/>
                <w:b/>
                <w:bCs/>
                <w:sz w:val="24"/>
                <w:szCs w:val="24"/>
              </w:rPr>
              <w:t xml:space="preserve">ActionAid recommends that the government </w:t>
            </w:r>
            <w:r w:rsidR="70B270BF" w:rsidRPr="00F56788">
              <w:rPr>
                <w:rFonts w:asciiTheme="minorHAnsi" w:hAnsiTheme="minorHAnsi" w:cstheme="minorHAnsi"/>
                <w:b/>
                <w:bCs/>
                <w:sz w:val="24"/>
                <w:szCs w:val="24"/>
              </w:rPr>
              <w:t>strengthens</w:t>
            </w:r>
            <w:r w:rsidR="008F058A">
              <w:rPr>
                <w:rFonts w:asciiTheme="minorHAnsi" w:hAnsiTheme="minorHAnsi" w:cstheme="minorHAnsi"/>
                <w:b/>
                <w:bCs/>
                <w:sz w:val="24"/>
                <w:szCs w:val="24"/>
              </w:rPr>
              <w:t xml:space="preserve"> its </w:t>
            </w:r>
            <w:r w:rsidRPr="00F56788">
              <w:rPr>
                <w:rFonts w:asciiTheme="minorHAnsi" w:hAnsiTheme="minorHAnsi" w:cstheme="minorHAnsi"/>
                <w:b/>
                <w:bCs/>
                <w:sz w:val="24"/>
                <w:szCs w:val="24"/>
              </w:rPr>
              <w:t xml:space="preserve">domestic resource mobilization </w:t>
            </w:r>
            <w:r w:rsidR="009533A4" w:rsidRPr="00F56788">
              <w:rPr>
                <w:rFonts w:asciiTheme="minorHAnsi" w:hAnsiTheme="minorHAnsi" w:cstheme="minorHAnsi"/>
                <w:b/>
                <w:bCs/>
                <w:sz w:val="24"/>
                <w:szCs w:val="24"/>
              </w:rPr>
              <w:t>s</w:t>
            </w:r>
            <w:r w:rsidR="707AB692" w:rsidRPr="00F56788">
              <w:rPr>
                <w:rFonts w:asciiTheme="minorHAnsi" w:hAnsiTheme="minorHAnsi" w:cstheme="minorHAnsi"/>
                <w:b/>
                <w:bCs/>
                <w:sz w:val="24"/>
                <w:szCs w:val="24"/>
              </w:rPr>
              <w:t>trategies</w:t>
            </w:r>
            <w:r w:rsidR="4D96C05A" w:rsidRPr="00F56788">
              <w:rPr>
                <w:rFonts w:asciiTheme="minorHAnsi" w:hAnsiTheme="minorHAnsi" w:cstheme="minorHAnsi"/>
                <w:b/>
                <w:bCs/>
                <w:sz w:val="24"/>
                <w:szCs w:val="24"/>
              </w:rPr>
              <w:t xml:space="preserve"> </w:t>
            </w:r>
            <w:r w:rsidR="00784514" w:rsidRPr="00F56788">
              <w:rPr>
                <w:rFonts w:asciiTheme="minorHAnsi" w:hAnsiTheme="minorHAnsi" w:cstheme="minorHAnsi"/>
                <w:b/>
                <w:bCs/>
                <w:sz w:val="24"/>
                <w:szCs w:val="24"/>
              </w:rPr>
              <w:t>to</w:t>
            </w:r>
            <w:r w:rsidR="4D96C05A" w:rsidRPr="00F56788">
              <w:rPr>
                <w:rFonts w:asciiTheme="minorHAnsi" w:hAnsiTheme="minorHAnsi" w:cstheme="minorHAnsi"/>
                <w:b/>
                <w:bCs/>
                <w:sz w:val="24"/>
                <w:szCs w:val="24"/>
              </w:rPr>
              <w:t xml:space="preserve"> fund Social Cash transfer and other similar </w:t>
            </w:r>
            <w:r w:rsidR="4C38FEFB" w:rsidRPr="00F56788">
              <w:rPr>
                <w:rFonts w:asciiTheme="minorHAnsi" w:hAnsiTheme="minorHAnsi" w:cstheme="minorHAnsi"/>
                <w:b/>
                <w:bCs/>
                <w:sz w:val="24"/>
                <w:szCs w:val="24"/>
              </w:rPr>
              <w:lastRenderedPageBreak/>
              <w:t>initiatives</w:t>
            </w:r>
            <w:r w:rsidR="4D96C05A" w:rsidRPr="00F56788">
              <w:rPr>
                <w:rFonts w:asciiTheme="minorHAnsi" w:hAnsiTheme="minorHAnsi" w:cstheme="minorHAnsi"/>
                <w:b/>
                <w:bCs/>
                <w:sz w:val="24"/>
                <w:szCs w:val="24"/>
              </w:rPr>
              <w:t>.</w:t>
            </w:r>
            <w:r w:rsidR="67C7F7CE" w:rsidRPr="00F56788">
              <w:rPr>
                <w:rFonts w:asciiTheme="minorHAnsi" w:hAnsiTheme="minorHAnsi" w:cstheme="minorHAnsi"/>
                <w:b/>
                <w:bCs/>
                <w:sz w:val="24"/>
                <w:szCs w:val="24"/>
              </w:rPr>
              <w:t xml:space="preserve"> </w:t>
            </w:r>
            <w:r w:rsidR="1B055478" w:rsidRPr="00F56788">
              <w:rPr>
                <w:rFonts w:asciiTheme="minorHAnsi" w:hAnsiTheme="minorHAnsi" w:cstheme="minorHAnsi"/>
                <w:b/>
                <w:bCs/>
                <w:sz w:val="24"/>
                <w:szCs w:val="24"/>
              </w:rPr>
              <w:t>ActionAid</w:t>
            </w:r>
            <w:r w:rsidR="004B023A" w:rsidRPr="00F56788">
              <w:rPr>
                <w:rFonts w:asciiTheme="minorHAnsi" w:hAnsiTheme="minorHAnsi" w:cstheme="minorHAnsi"/>
                <w:b/>
                <w:bCs/>
                <w:sz w:val="24"/>
                <w:szCs w:val="24"/>
              </w:rPr>
              <w:t xml:space="preserve"> recommend</w:t>
            </w:r>
            <w:r w:rsidR="4C22E282" w:rsidRPr="00F56788">
              <w:rPr>
                <w:rFonts w:asciiTheme="minorHAnsi" w:hAnsiTheme="minorHAnsi" w:cstheme="minorHAnsi"/>
                <w:b/>
                <w:bCs/>
                <w:sz w:val="24"/>
                <w:szCs w:val="24"/>
              </w:rPr>
              <w:t>s</w:t>
            </w:r>
            <w:r w:rsidR="004B023A" w:rsidRPr="00F56788">
              <w:rPr>
                <w:rFonts w:asciiTheme="minorHAnsi" w:hAnsiTheme="minorHAnsi" w:cstheme="minorHAnsi"/>
                <w:b/>
                <w:bCs/>
                <w:sz w:val="24"/>
                <w:szCs w:val="24"/>
              </w:rPr>
              <w:t xml:space="preserve"> </w:t>
            </w:r>
            <w:r w:rsidR="1C28DFE6" w:rsidRPr="00F56788">
              <w:rPr>
                <w:rFonts w:asciiTheme="minorHAnsi" w:hAnsiTheme="minorHAnsi" w:cstheme="minorHAnsi"/>
                <w:b/>
                <w:bCs/>
                <w:sz w:val="24"/>
                <w:szCs w:val="24"/>
              </w:rPr>
              <w:t xml:space="preserve">that </w:t>
            </w:r>
            <w:r w:rsidR="003669BE" w:rsidRPr="00F56788">
              <w:rPr>
                <w:rFonts w:asciiTheme="minorHAnsi" w:hAnsiTheme="minorHAnsi" w:cstheme="minorHAnsi"/>
                <w:b/>
                <w:bCs/>
                <w:sz w:val="24"/>
                <w:szCs w:val="24"/>
              </w:rPr>
              <w:t>the Government</w:t>
            </w:r>
            <w:r w:rsidR="004B023A" w:rsidRPr="00F56788">
              <w:rPr>
                <w:rFonts w:asciiTheme="minorHAnsi" w:hAnsiTheme="minorHAnsi" w:cstheme="minorHAnsi"/>
                <w:b/>
                <w:bCs/>
                <w:sz w:val="24"/>
                <w:szCs w:val="24"/>
              </w:rPr>
              <w:t xml:space="preserve"> should revisit some of the tax incentives given to the mining </w:t>
            </w:r>
            <w:r w:rsidR="00BF1570" w:rsidRPr="00F56788">
              <w:rPr>
                <w:rFonts w:asciiTheme="minorHAnsi" w:hAnsiTheme="minorHAnsi" w:cstheme="minorHAnsi"/>
                <w:b/>
                <w:bCs/>
                <w:sz w:val="24"/>
                <w:szCs w:val="24"/>
              </w:rPr>
              <w:t>companies</w:t>
            </w:r>
            <w:r w:rsidR="004B023A" w:rsidRPr="00F56788">
              <w:rPr>
                <w:rFonts w:asciiTheme="minorHAnsi" w:hAnsiTheme="minorHAnsi" w:cstheme="minorHAnsi"/>
                <w:b/>
                <w:bCs/>
                <w:sz w:val="24"/>
                <w:szCs w:val="24"/>
              </w:rPr>
              <w:t xml:space="preserve"> to ensure that as a country</w:t>
            </w:r>
            <w:r w:rsidR="2D2E4542" w:rsidRPr="00F56788">
              <w:rPr>
                <w:rFonts w:asciiTheme="minorHAnsi" w:hAnsiTheme="minorHAnsi" w:cstheme="minorHAnsi"/>
                <w:b/>
                <w:bCs/>
                <w:sz w:val="24"/>
                <w:szCs w:val="24"/>
              </w:rPr>
              <w:t>,</w:t>
            </w:r>
            <w:r w:rsidR="004B023A" w:rsidRPr="00F56788">
              <w:rPr>
                <w:rFonts w:asciiTheme="minorHAnsi" w:hAnsiTheme="minorHAnsi" w:cstheme="minorHAnsi"/>
                <w:b/>
                <w:bCs/>
                <w:sz w:val="24"/>
                <w:szCs w:val="24"/>
              </w:rPr>
              <w:t xml:space="preserve"> we raise revenue to progressively spend on social sectors</w:t>
            </w:r>
            <w:r w:rsidR="00124902" w:rsidRPr="00F56788">
              <w:rPr>
                <w:rFonts w:asciiTheme="minorHAnsi" w:hAnsiTheme="minorHAnsi" w:cstheme="minorHAnsi"/>
                <w:b/>
                <w:bCs/>
                <w:sz w:val="24"/>
                <w:szCs w:val="24"/>
              </w:rPr>
              <w:t>.</w:t>
            </w:r>
          </w:p>
          <w:p w14:paraId="3228C0F1" w14:textId="0027C333" w:rsidR="56DAB4BE" w:rsidRPr="00F56788" w:rsidRDefault="56DAB4BE" w:rsidP="00EF535D">
            <w:pPr>
              <w:spacing w:line="360" w:lineRule="auto"/>
              <w:jc w:val="both"/>
              <w:rPr>
                <w:rFonts w:asciiTheme="minorHAnsi" w:hAnsiTheme="minorHAnsi" w:cstheme="minorHAnsi"/>
                <w:b/>
                <w:sz w:val="24"/>
                <w:szCs w:val="24"/>
              </w:rPr>
            </w:pPr>
          </w:p>
          <w:p w14:paraId="6DD69677" w14:textId="77777777" w:rsidR="004A5768" w:rsidRDefault="004A5768" w:rsidP="00EF535D">
            <w:pPr>
              <w:spacing w:line="360" w:lineRule="auto"/>
              <w:jc w:val="both"/>
              <w:rPr>
                <w:rFonts w:asciiTheme="minorHAnsi" w:hAnsiTheme="minorHAnsi" w:cstheme="minorHAnsi"/>
                <w:b/>
                <w:bCs/>
                <w:sz w:val="24"/>
                <w:szCs w:val="24"/>
              </w:rPr>
            </w:pPr>
          </w:p>
          <w:p w14:paraId="0A5D4EE7" w14:textId="77777777" w:rsidR="009B3AFE" w:rsidRDefault="009B3AFE" w:rsidP="00EF535D">
            <w:pPr>
              <w:spacing w:line="360" w:lineRule="auto"/>
              <w:jc w:val="both"/>
              <w:rPr>
                <w:rFonts w:asciiTheme="minorHAnsi" w:hAnsiTheme="minorHAnsi" w:cstheme="minorHAnsi"/>
                <w:b/>
                <w:bCs/>
                <w:sz w:val="24"/>
                <w:szCs w:val="24"/>
              </w:rPr>
            </w:pPr>
          </w:p>
          <w:p w14:paraId="3BD3E0B7" w14:textId="77777777" w:rsidR="009B3AFE" w:rsidRDefault="009B3AFE" w:rsidP="00EF535D">
            <w:pPr>
              <w:spacing w:line="360" w:lineRule="auto"/>
              <w:jc w:val="both"/>
              <w:rPr>
                <w:rFonts w:asciiTheme="minorHAnsi" w:hAnsiTheme="minorHAnsi" w:cstheme="minorHAnsi"/>
                <w:b/>
                <w:bCs/>
                <w:sz w:val="24"/>
                <w:szCs w:val="24"/>
              </w:rPr>
            </w:pPr>
          </w:p>
          <w:p w14:paraId="7624A8A0" w14:textId="77777777" w:rsidR="009B3AFE" w:rsidRDefault="009B3AFE" w:rsidP="00EF535D">
            <w:pPr>
              <w:spacing w:line="360" w:lineRule="auto"/>
              <w:jc w:val="both"/>
              <w:rPr>
                <w:rFonts w:asciiTheme="minorHAnsi" w:hAnsiTheme="minorHAnsi" w:cstheme="minorHAnsi"/>
                <w:b/>
                <w:bCs/>
                <w:sz w:val="24"/>
                <w:szCs w:val="24"/>
              </w:rPr>
            </w:pPr>
          </w:p>
          <w:p w14:paraId="1EBF0A56" w14:textId="77777777" w:rsidR="009B3AFE" w:rsidRDefault="009B3AFE" w:rsidP="00EF535D">
            <w:pPr>
              <w:spacing w:line="360" w:lineRule="auto"/>
              <w:jc w:val="both"/>
              <w:rPr>
                <w:rFonts w:asciiTheme="minorHAnsi" w:hAnsiTheme="minorHAnsi" w:cstheme="minorHAnsi"/>
                <w:b/>
                <w:bCs/>
                <w:sz w:val="24"/>
                <w:szCs w:val="24"/>
              </w:rPr>
            </w:pPr>
          </w:p>
          <w:p w14:paraId="68740A56" w14:textId="77777777" w:rsidR="009B3AFE" w:rsidRDefault="009B3AFE" w:rsidP="00EF535D">
            <w:pPr>
              <w:spacing w:line="360" w:lineRule="auto"/>
              <w:jc w:val="both"/>
              <w:rPr>
                <w:rFonts w:asciiTheme="minorHAnsi" w:hAnsiTheme="minorHAnsi" w:cstheme="minorHAnsi"/>
                <w:b/>
                <w:bCs/>
                <w:sz w:val="24"/>
                <w:szCs w:val="24"/>
              </w:rPr>
            </w:pPr>
          </w:p>
          <w:p w14:paraId="6BBBA5DD" w14:textId="77777777" w:rsidR="009B3AFE" w:rsidRDefault="009B3AFE" w:rsidP="00EF535D">
            <w:pPr>
              <w:spacing w:line="360" w:lineRule="auto"/>
              <w:jc w:val="both"/>
              <w:rPr>
                <w:rFonts w:asciiTheme="minorHAnsi" w:hAnsiTheme="minorHAnsi" w:cstheme="minorHAnsi"/>
                <w:b/>
                <w:bCs/>
                <w:sz w:val="24"/>
                <w:szCs w:val="24"/>
              </w:rPr>
            </w:pPr>
          </w:p>
          <w:p w14:paraId="0D90FF20" w14:textId="77777777" w:rsidR="009B3AFE" w:rsidRDefault="009B3AFE" w:rsidP="00EF535D">
            <w:pPr>
              <w:spacing w:line="360" w:lineRule="auto"/>
              <w:jc w:val="both"/>
              <w:rPr>
                <w:rFonts w:asciiTheme="minorHAnsi" w:hAnsiTheme="minorHAnsi" w:cstheme="minorHAnsi"/>
                <w:b/>
                <w:bCs/>
                <w:sz w:val="24"/>
                <w:szCs w:val="24"/>
              </w:rPr>
            </w:pPr>
          </w:p>
          <w:p w14:paraId="7F2A1C8D" w14:textId="77777777" w:rsidR="009B3AFE" w:rsidRDefault="009B3AFE" w:rsidP="00EF535D">
            <w:pPr>
              <w:spacing w:line="360" w:lineRule="auto"/>
              <w:jc w:val="both"/>
              <w:rPr>
                <w:rFonts w:asciiTheme="minorHAnsi" w:hAnsiTheme="minorHAnsi" w:cstheme="minorHAnsi"/>
                <w:b/>
                <w:bCs/>
                <w:sz w:val="24"/>
                <w:szCs w:val="24"/>
              </w:rPr>
            </w:pPr>
          </w:p>
          <w:p w14:paraId="586E2D33" w14:textId="77777777" w:rsidR="009B3AFE" w:rsidRPr="00F56788" w:rsidRDefault="009B3AFE" w:rsidP="00EF535D">
            <w:pPr>
              <w:spacing w:line="360" w:lineRule="auto"/>
              <w:jc w:val="both"/>
              <w:rPr>
                <w:rFonts w:asciiTheme="minorHAnsi" w:hAnsiTheme="minorHAnsi" w:cstheme="minorHAnsi"/>
                <w:b/>
                <w:bCs/>
                <w:sz w:val="24"/>
                <w:szCs w:val="24"/>
              </w:rPr>
            </w:pPr>
          </w:p>
          <w:p w14:paraId="733EDA0C" w14:textId="37D93413" w:rsidR="03B6935B" w:rsidRPr="00F56788" w:rsidRDefault="4EC7041C" w:rsidP="00EF535D">
            <w:pPr>
              <w:spacing w:line="360" w:lineRule="auto"/>
              <w:jc w:val="both"/>
              <w:rPr>
                <w:rFonts w:asciiTheme="minorHAnsi" w:hAnsiTheme="minorHAnsi" w:cstheme="minorHAnsi"/>
                <w:b/>
                <w:sz w:val="24"/>
                <w:szCs w:val="24"/>
              </w:rPr>
            </w:pPr>
            <w:r w:rsidRPr="00F56788">
              <w:rPr>
                <w:rFonts w:asciiTheme="minorHAnsi" w:hAnsiTheme="minorHAnsi" w:cstheme="minorHAnsi"/>
                <w:b/>
                <w:sz w:val="24"/>
                <w:szCs w:val="24"/>
              </w:rPr>
              <w:lastRenderedPageBreak/>
              <w:t>ActionAid Zambia is of the view that, t</w:t>
            </w:r>
            <w:r w:rsidR="03B6935B" w:rsidRPr="00F56788">
              <w:rPr>
                <w:rFonts w:asciiTheme="minorHAnsi" w:hAnsiTheme="minorHAnsi" w:cstheme="minorHAnsi"/>
                <w:b/>
                <w:sz w:val="24"/>
                <w:szCs w:val="24"/>
              </w:rPr>
              <w:t xml:space="preserve">he Ministry of Community Development and Social services should be part of the reporting team to provide data related on PWD’s programmes and initiatives being carried out to have a comprehensive reporting on this strategy and whether we are meeting the needs of PWD. </w:t>
            </w:r>
          </w:p>
          <w:p w14:paraId="28EE0EF3" w14:textId="6B221234" w:rsidR="5484A7EF" w:rsidRPr="00F56788" w:rsidRDefault="5484A7EF" w:rsidP="00EF535D">
            <w:pPr>
              <w:spacing w:line="360" w:lineRule="auto"/>
              <w:jc w:val="both"/>
              <w:rPr>
                <w:rFonts w:asciiTheme="minorHAnsi" w:hAnsiTheme="minorHAnsi" w:cstheme="minorHAnsi"/>
                <w:b/>
                <w:bCs/>
                <w:sz w:val="24"/>
                <w:szCs w:val="24"/>
              </w:rPr>
            </w:pPr>
          </w:p>
          <w:p w14:paraId="044B415B" w14:textId="61C2DE8C" w:rsidR="5484A7EF" w:rsidRPr="00F56788" w:rsidRDefault="5484A7EF" w:rsidP="00EF535D">
            <w:pPr>
              <w:spacing w:line="360" w:lineRule="auto"/>
              <w:jc w:val="both"/>
              <w:rPr>
                <w:rFonts w:asciiTheme="minorHAnsi" w:hAnsiTheme="minorHAnsi" w:cstheme="minorHAnsi"/>
                <w:b/>
                <w:bCs/>
                <w:sz w:val="24"/>
                <w:szCs w:val="24"/>
              </w:rPr>
            </w:pPr>
          </w:p>
          <w:p w14:paraId="1BC61B17" w14:textId="6FB39C24" w:rsidR="5484A7EF" w:rsidRPr="00F56788" w:rsidRDefault="5484A7EF" w:rsidP="00EF535D">
            <w:pPr>
              <w:spacing w:line="360" w:lineRule="auto"/>
              <w:jc w:val="both"/>
              <w:rPr>
                <w:rFonts w:asciiTheme="minorHAnsi" w:hAnsiTheme="minorHAnsi" w:cstheme="minorHAnsi"/>
                <w:b/>
                <w:bCs/>
                <w:sz w:val="24"/>
                <w:szCs w:val="24"/>
              </w:rPr>
            </w:pPr>
          </w:p>
          <w:p w14:paraId="22168A5D" w14:textId="1AFA09A0" w:rsidR="5484A7EF" w:rsidRPr="00F56788" w:rsidRDefault="5484A7EF" w:rsidP="00EF535D">
            <w:pPr>
              <w:spacing w:line="360" w:lineRule="auto"/>
              <w:jc w:val="both"/>
              <w:rPr>
                <w:rFonts w:asciiTheme="minorHAnsi" w:hAnsiTheme="minorHAnsi" w:cstheme="minorHAnsi"/>
                <w:b/>
                <w:bCs/>
                <w:sz w:val="24"/>
                <w:szCs w:val="24"/>
              </w:rPr>
            </w:pPr>
          </w:p>
          <w:p w14:paraId="1A071376" w14:textId="520EF680" w:rsidR="5484A7EF" w:rsidRPr="00F56788" w:rsidRDefault="5484A7EF" w:rsidP="00EF535D">
            <w:pPr>
              <w:spacing w:line="360" w:lineRule="auto"/>
              <w:jc w:val="both"/>
              <w:rPr>
                <w:rFonts w:asciiTheme="minorHAnsi" w:hAnsiTheme="minorHAnsi" w:cstheme="minorHAnsi"/>
                <w:b/>
                <w:bCs/>
                <w:sz w:val="24"/>
                <w:szCs w:val="24"/>
              </w:rPr>
            </w:pPr>
          </w:p>
          <w:p w14:paraId="38580F18" w14:textId="06215241" w:rsidR="5484A7EF" w:rsidRPr="00F56788" w:rsidRDefault="5484A7EF" w:rsidP="00EF535D">
            <w:pPr>
              <w:spacing w:line="360" w:lineRule="auto"/>
              <w:jc w:val="both"/>
              <w:rPr>
                <w:rFonts w:asciiTheme="minorHAnsi" w:hAnsiTheme="minorHAnsi" w:cstheme="minorHAnsi"/>
                <w:b/>
                <w:bCs/>
                <w:sz w:val="24"/>
                <w:szCs w:val="24"/>
              </w:rPr>
            </w:pPr>
          </w:p>
          <w:p w14:paraId="1097E33A" w14:textId="442C79C0" w:rsidR="5484A7EF" w:rsidRPr="00F56788" w:rsidRDefault="5484A7EF" w:rsidP="00EF535D">
            <w:pPr>
              <w:spacing w:line="360" w:lineRule="auto"/>
              <w:jc w:val="both"/>
              <w:rPr>
                <w:rFonts w:asciiTheme="minorHAnsi" w:hAnsiTheme="minorHAnsi" w:cstheme="minorHAnsi"/>
                <w:b/>
                <w:bCs/>
                <w:sz w:val="24"/>
                <w:szCs w:val="24"/>
              </w:rPr>
            </w:pPr>
          </w:p>
          <w:p w14:paraId="296C1B66" w14:textId="6F124A1B" w:rsidR="5484A7EF" w:rsidRPr="00F56788" w:rsidRDefault="5484A7EF" w:rsidP="00EF535D">
            <w:pPr>
              <w:spacing w:line="360" w:lineRule="auto"/>
              <w:jc w:val="both"/>
              <w:rPr>
                <w:rFonts w:asciiTheme="minorHAnsi" w:hAnsiTheme="minorHAnsi" w:cstheme="minorHAnsi"/>
                <w:b/>
                <w:bCs/>
                <w:sz w:val="24"/>
                <w:szCs w:val="24"/>
              </w:rPr>
            </w:pPr>
          </w:p>
          <w:p w14:paraId="4011E3CC" w14:textId="285F6B21" w:rsidR="5484A7EF" w:rsidRPr="00F56788" w:rsidRDefault="5484A7EF" w:rsidP="00EF535D">
            <w:pPr>
              <w:spacing w:line="360" w:lineRule="auto"/>
              <w:jc w:val="both"/>
              <w:rPr>
                <w:rFonts w:asciiTheme="minorHAnsi" w:hAnsiTheme="minorHAnsi" w:cstheme="minorHAnsi"/>
                <w:b/>
                <w:bCs/>
                <w:sz w:val="24"/>
                <w:szCs w:val="24"/>
              </w:rPr>
            </w:pPr>
          </w:p>
          <w:p w14:paraId="0A6C3215" w14:textId="1EF81A1F" w:rsidR="5484A7EF" w:rsidRPr="00F56788" w:rsidRDefault="5484A7EF" w:rsidP="00EF535D">
            <w:pPr>
              <w:spacing w:line="360" w:lineRule="auto"/>
              <w:jc w:val="both"/>
              <w:rPr>
                <w:rFonts w:asciiTheme="minorHAnsi" w:hAnsiTheme="minorHAnsi" w:cstheme="minorHAnsi"/>
                <w:b/>
                <w:bCs/>
                <w:sz w:val="24"/>
                <w:szCs w:val="24"/>
              </w:rPr>
            </w:pPr>
          </w:p>
          <w:p w14:paraId="16C7AD42" w14:textId="4960451A" w:rsidR="5484A7EF" w:rsidRPr="00F56788" w:rsidRDefault="5484A7EF" w:rsidP="00EF535D">
            <w:pPr>
              <w:spacing w:line="360" w:lineRule="auto"/>
              <w:jc w:val="both"/>
              <w:rPr>
                <w:rFonts w:asciiTheme="minorHAnsi" w:hAnsiTheme="minorHAnsi" w:cstheme="minorHAnsi"/>
                <w:b/>
                <w:bCs/>
                <w:sz w:val="24"/>
                <w:szCs w:val="24"/>
              </w:rPr>
            </w:pPr>
          </w:p>
          <w:p w14:paraId="0699D111" w14:textId="586DD4E0" w:rsidR="5484A7EF" w:rsidRPr="00F56788" w:rsidRDefault="5484A7EF" w:rsidP="00EF535D">
            <w:pPr>
              <w:spacing w:line="360" w:lineRule="auto"/>
              <w:jc w:val="both"/>
              <w:rPr>
                <w:rFonts w:asciiTheme="minorHAnsi" w:hAnsiTheme="minorHAnsi" w:cstheme="minorHAnsi"/>
                <w:b/>
                <w:bCs/>
                <w:sz w:val="24"/>
                <w:szCs w:val="24"/>
              </w:rPr>
            </w:pPr>
          </w:p>
          <w:p w14:paraId="6D0DC01A" w14:textId="6C00257F" w:rsidR="5484A7EF" w:rsidRPr="00F56788" w:rsidRDefault="5484A7EF" w:rsidP="00EF535D">
            <w:pPr>
              <w:spacing w:line="360" w:lineRule="auto"/>
              <w:jc w:val="both"/>
              <w:rPr>
                <w:rFonts w:asciiTheme="minorHAnsi" w:hAnsiTheme="minorHAnsi" w:cstheme="minorHAnsi"/>
                <w:b/>
                <w:bCs/>
                <w:sz w:val="24"/>
                <w:szCs w:val="24"/>
              </w:rPr>
            </w:pPr>
          </w:p>
          <w:p w14:paraId="1D3F88BA" w14:textId="3E8A2F0D" w:rsidR="5484A7EF" w:rsidRPr="00F56788" w:rsidRDefault="5484A7EF" w:rsidP="00EF535D">
            <w:pPr>
              <w:spacing w:line="360" w:lineRule="auto"/>
              <w:jc w:val="both"/>
              <w:rPr>
                <w:rFonts w:asciiTheme="minorHAnsi" w:hAnsiTheme="minorHAnsi" w:cstheme="minorHAnsi"/>
                <w:b/>
                <w:bCs/>
                <w:sz w:val="24"/>
                <w:szCs w:val="24"/>
              </w:rPr>
            </w:pPr>
          </w:p>
        </w:tc>
      </w:tr>
    </w:tbl>
    <w:p w14:paraId="2E477C2C" w14:textId="77777777" w:rsidR="00523821" w:rsidRPr="00F56788" w:rsidRDefault="00523821" w:rsidP="00EF535D">
      <w:pPr>
        <w:spacing w:after="0" w:line="360" w:lineRule="auto"/>
        <w:jc w:val="both"/>
        <w:rPr>
          <w:rFonts w:asciiTheme="minorHAnsi" w:eastAsiaTheme="minorHAnsi" w:hAnsiTheme="minorHAnsi" w:cstheme="minorHAnsi"/>
          <w:sz w:val="24"/>
          <w:szCs w:val="24"/>
          <w:lang w:val="en-ZA"/>
        </w:rPr>
        <w:sectPr w:rsidR="00523821" w:rsidRPr="00F56788" w:rsidSect="00523821">
          <w:headerReference w:type="default" r:id="rId11"/>
          <w:pgSz w:w="15840" w:h="12240" w:orient="landscape"/>
          <w:pgMar w:top="1440" w:right="1440" w:bottom="1440" w:left="1440" w:header="720" w:footer="720" w:gutter="0"/>
          <w:cols w:space="720"/>
          <w:docGrid w:linePitch="360"/>
        </w:sectPr>
      </w:pPr>
    </w:p>
    <w:p w14:paraId="3245299D" w14:textId="47ECAE08" w:rsidR="44E1A9A1" w:rsidRPr="00F56788" w:rsidRDefault="4F970216" w:rsidP="00EF535D">
      <w:pPr>
        <w:keepNext/>
        <w:keepLines/>
        <w:spacing w:after="0" w:line="360" w:lineRule="auto"/>
        <w:jc w:val="both"/>
        <w:outlineLvl w:val="0"/>
        <w:rPr>
          <w:rFonts w:asciiTheme="minorHAnsi" w:eastAsiaTheme="majorEastAsia" w:hAnsiTheme="minorHAnsi" w:cstheme="minorHAnsi"/>
          <w:b/>
          <w:bCs/>
          <w:sz w:val="24"/>
          <w:szCs w:val="24"/>
          <w:lang w:val="en-ZA"/>
        </w:rPr>
      </w:pPr>
      <w:r w:rsidRPr="00F56788">
        <w:rPr>
          <w:rFonts w:asciiTheme="minorHAnsi" w:eastAsiaTheme="majorEastAsia" w:hAnsiTheme="minorHAnsi" w:cstheme="minorHAnsi"/>
          <w:b/>
          <w:bCs/>
          <w:sz w:val="24"/>
          <w:szCs w:val="24"/>
          <w:lang w:val="en-ZA"/>
        </w:rPr>
        <w:lastRenderedPageBreak/>
        <w:t>Other Recommendations</w:t>
      </w:r>
    </w:p>
    <w:p w14:paraId="328884C0" w14:textId="3D102DBC" w:rsidR="242928D2" w:rsidRPr="00F56788" w:rsidRDefault="242928D2" w:rsidP="00EF535D">
      <w:pPr>
        <w:pStyle w:val="ListParagraph"/>
        <w:keepNext/>
        <w:keepLines/>
        <w:numPr>
          <w:ilvl w:val="0"/>
          <w:numId w:val="5"/>
        </w:numPr>
        <w:spacing w:line="360" w:lineRule="auto"/>
        <w:jc w:val="both"/>
        <w:outlineLvl w:val="0"/>
        <w:rPr>
          <w:rFonts w:asciiTheme="minorHAnsi" w:hAnsiTheme="minorHAnsi" w:cstheme="minorHAnsi"/>
        </w:rPr>
      </w:pPr>
      <w:r w:rsidRPr="00F56788">
        <w:rPr>
          <w:rFonts w:asciiTheme="minorHAnsi" w:eastAsia="Calibri" w:hAnsiTheme="minorHAnsi" w:cstheme="minorHAnsi"/>
        </w:rPr>
        <w:t xml:space="preserve"> The 8NDP should always come with the implementation plan as it contains performance targets to the actual implementation. The 2022 Annual Progress Report was formulated based on the interim performance targets proposed and endorsed by the various 8NDP Clusters as the approval of the Implementation Plans by NDCC was being awaited.</w:t>
      </w:r>
    </w:p>
    <w:p w14:paraId="45C40AF5" w14:textId="38C4382C" w:rsidR="242928D2" w:rsidRPr="00F56788" w:rsidRDefault="0250E840" w:rsidP="00EF535D">
      <w:pPr>
        <w:pStyle w:val="ListParagraph"/>
        <w:keepNext/>
        <w:keepLines/>
        <w:numPr>
          <w:ilvl w:val="0"/>
          <w:numId w:val="5"/>
        </w:numPr>
        <w:spacing w:line="360" w:lineRule="auto"/>
        <w:jc w:val="both"/>
        <w:outlineLvl w:val="0"/>
        <w:rPr>
          <w:rFonts w:asciiTheme="minorHAnsi" w:hAnsiTheme="minorHAnsi" w:cstheme="minorHAnsi"/>
        </w:rPr>
      </w:pPr>
      <w:r w:rsidRPr="00F56788">
        <w:rPr>
          <w:rFonts w:asciiTheme="minorHAnsi" w:eastAsia="Calibri" w:hAnsiTheme="minorHAnsi" w:cstheme="minorHAnsi"/>
        </w:rPr>
        <w:t>The APR should accompany the interim performance targets proposed and endorsed by the various 8NDP Clusters for references on the report.</w:t>
      </w:r>
    </w:p>
    <w:p w14:paraId="41CC80F6" w14:textId="3B99E273" w:rsidR="0BA2E098" w:rsidRPr="00F56788" w:rsidRDefault="34574911" w:rsidP="00EF535D">
      <w:pPr>
        <w:pStyle w:val="ListParagraph"/>
        <w:keepNext/>
        <w:keepLines/>
        <w:numPr>
          <w:ilvl w:val="0"/>
          <w:numId w:val="5"/>
        </w:numPr>
        <w:spacing w:line="360" w:lineRule="auto"/>
        <w:jc w:val="both"/>
        <w:outlineLvl w:val="0"/>
        <w:rPr>
          <w:rFonts w:asciiTheme="minorHAnsi" w:hAnsiTheme="minorHAnsi" w:cstheme="minorHAnsi"/>
        </w:rPr>
      </w:pPr>
      <w:r w:rsidRPr="00F56788">
        <w:rPr>
          <w:rFonts w:asciiTheme="minorHAnsi" w:hAnsiTheme="minorHAnsi" w:cstheme="minorHAnsi"/>
        </w:rPr>
        <w:t>The sector requires substantial investments. The Zambia Water Investment Programme has estimated the financial needs for extending WASH services to underserved and unserved areas, revealing that current funding falls far short of the required amount on an annual basis. Additionally, there is a need to explore innovative and diverse financing options that involve not only the government but also the private sector and households. Such an approach would foster a more inclusive and inventive funding mix to meet the significant investment demands in the sector.</w:t>
      </w:r>
    </w:p>
    <w:p w14:paraId="27D49E6C" w14:textId="7790FB4F" w:rsidR="44E1A9A1" w:rsidRPr="00F56788" w:rsidRDefault="44E1A9A1" w:rsidP="00EF535D">
      <w:pPr>
        <w:keepNext/>
        <w:keepLines/>
        <w:spacing w:after="0" w:line="360" w:lineRule="auto"/>
        <w:jc w:val="both"/>
        <w:outlineLvl w:val="0"/>
        <w:rPr>
          <w:rFonts w:asciiTheme="minorHAnsi" w:eastAsiaTheme="majorEastAsia" w:hAnsiTheme="minorHAnsi" w:cstheme="minorHAnsi"/>
          <w:b/>
          <w:bCs/>
          <w:sz w:val="24"/>
          <w:szCs w:val="24"/>
          <w:lang w:val="en-ZA"/>
        </w:rPr>
      </w:pPr>
    </w:p>
    <w:p w14:paraId="576795BA" w14:textId="2A1AFD9A" w:rsidR="44E1A9A1" w:rsidRPr="00F56788" w:rsidRDefault="44E1A9A1" w:rsidP="00EF535D">
      <w:pPr>
        <w:keepNext/>
        <w:keepLines/>
        <w:spacing w:after="0" w:line="360" w:lineRule="auto"/>
        <w:jc w:val="both"/>
        <w:outlineLvl w:val="0"/>
        <w:rPr>
          <w:rFonts w:asciiTheme="minorHAnsi" w:eastAsiaTheme="majorEastAsia" w:hAnsiTheme="minorHAnsi" w:cstheme="minorHAnsi"/>
          <w:b/>
          <w:bCs/>
          <w:sz w:val="24"/>
          <w:szCs w:val="24"/>
          <w:lang w:val="en-ZA"/>
        </w:rPr>
      </w:pPr>
    </w:p>
    <w:p w14:paraId="20CF3EED" w14:textId="5E3CE203" w:rsidR="00F2601D" w:rsidRPr="00F56788" w:rsidRDefault="000D56F4" w:rsidP="00F2601D">
      <w:pPr>
        <w:keepNext/>
        <w:keepLines/>
        <w:spacing w:after="0" w:line="360" w:lineRule="auto"/>
        <w:jc w:val="both"/>
        <w:outlineLvl w:val="0"/>
        <w:rPr>
          <w:rFonts w:asciiTheme="minorHAnsi" w:eastAsiaTheme="majorEastAsia" w:hAnsiTheme="minorHAnsi" w:cstheme="minorHAnsi"/>
          <w:b/>
          <w:bCs/>
          <w:sz w:val="24"/>
          <w:szCs w:val="24"/>
          <w:lang w:val="en-ZA"/>
        </w:rPr>
      </w:pPr>
      <w:bookmarkStart w:id="7" w:name="_Toc95121986"/>
      <w:r w:rsidRPr="00F56788">
        <w:rPr>
          <w:rFonts w:asciiTheme="minorHAnsi" w:eastAsiaTheme="majorEastAsia" w:hAnsiTheme="minorHAnsi" w:cstheme="minorHAnsi"/>
          <w:b/>
          <w:bCs/>
          <w:sz w:val="24"/>
          <w:szCs w:val="24"/>
          <w:lang w:val="en-ZA"/>
        </w:rPr>
        <w:t>6</w:t>
      </w:r>
      <w:r w:rsidR="00523821" w:rsidRPr="00F56788">
        <w:rPr>
          <w:rFonts w:asciiTheme="minorHAnsi" w:eastAsiaTheme="majorEastAsia" w:hAnsiTheme="minorHAnsi" w:cstheme="minorHAnsi"/>
          <w:b/>
          <w:bCs/>
          <w:sz w:val="24"/>
          <w:szCs w:val="24"/>
          <w:lang w:val="en-ZA"/>
        </w:rPr>
        <w:t>.0 CONLUSION</w:t>
      </w:r>
      <w:bookmarkEnd w:id="7"/>
      <w:r w:rsidR="00523821" w:rsidRPr="00F56788">
        <w:rPr>
          <w:rFonts w:asciiTheme="minorHAnsi" w:eastAsiaTheme="majorEastAsia" w:hAnsiTheme="minorHAnsi" w:cstheme="minorHAnsi"/>
          <w:b/>
          <w:bCs/>
          <w:sz w:val="24"/>
          <w:szCs w:val="24"/>
          <w:lang w:val="en-ZA"/>
        </w:rPr>
        <w:t xml:space="preserve"> </w:t>
      </w:r>
    </w:p>
    <w:p w14:paraId="16504DEB" w14:textId="54AD6650" w:rsidR="00965F9B" w:rsidRPr="00F56788" w:rsidRDefault="00F2601D" w:rsidP="00965F9B">
      <w:pPr>
        <w:spacing w:after="0" w:line="360" w:lineRule="auto"/>
        <w:jc w:val="both"/>
        <w:rPr>
          <w:rFonts w:asciiTheme="minorHAnsi" w:eastAsiaTheme="minorHAnsi" w:hAnsiTheme="minorHAnsi" w:cstheme="minorHAnsi"/>
          <w:sz w:val="24"/>
          <w:szCs w:val="24"/>
          <w:lang w:val="en-ZA"/>
        </w:rPr>
      </w:pPr>
      <w:r w:rsidRPr="00F56788">
        <w:rPr>
          <w:rFonts w:asciiTheme="minorHAnsi" w:eastAsiaTheme="minorHAnsi" w:hAnsiTheme="minorHAnsi" w:cstheme="minorHAnsi"/>
          <w:sz w:val="24"/>
          <w:szCs w:val="24"/>
          <w:lang w:val="en-ZA"/>
        </w:rPr>
        <w:t xml:space="preserve">ActionAid Zambia understands </w:t>
      </w:r>
      <w:r w:rsidR="00965F9B" w:rsidRPr="00F56788">
        <w:rPr>
          <w:rFonts w:asciiTheme="minorHAnsi" w:eastAsiaTheme="minorHAnsi" w:hAnsiTheme="minorHAnsi" w:cstheme="minorHAnsi"/>
          <w:sz w:val="24"/>
          <w:szCs w:val="24"/>
          <w:lang w:val="en-ZA"/>
        </w:rPr>
        <w:t>that</w:t>
      </w:r>
      <w:r w:rsidR="00675CFB" w:rsidRPr="00F56788">
        <w:rPr>
          <w:rFonts w:asciiTheme="minorHAnsi" w:eastAsiaTheme="minorHAnsi" w:hAnsiTheme="minorHAnsi" w:cstheme="minorHAnsi"/>
          <w:sz w:val="24"/>
          <w:szCs w:val="24"/>
          <w:lang w:val="en-ZA"/>
        </w:rPr>
        <w:t xml:space="preserve"> the</w:t>
      </w:r>
      <w:r w:rsidR="00965F9B" w:rsidRPr="00F56788">
        <w:rPr>
          <w:rFonts w:asciiTheme="minorHAnsi" w:eastAsiaTheme="minorHAnsi" w:hAnsiTheme="minorHAnsi" w:cstheme="minorHAnsi"/>
          <w:sz w:val="24"/>
          <w:szCs w:val="24"/>
          <w:lang w:val="en-ZA"/>
        </w:rPr>
        <w:t xml:space="preserve"> </w:t>
      </w:r>
      <w:r w:rsidRPr="00F56788">
        <w:rPr>
          <w:rFonts w:asciiTheme="minorHAnsi" w:eastAsiaTheme="minorHAnsi" w:hAnsiTheme="minorHAnsi" w:cstheme="minorHAnsi"/>
          <w:sz w:val="24"/>
          <w:szCs w:val="24"/>
          <w:lang w:val="en-ZA"/>
        </w:rPr>
        <w:t xml:space="preserve">achievement </w:t>
      </w:r>
      <w:r w:rsidR="00965F9B" w:rsidRPr="00F56788">
        <w:rPr>
          <w:rFonts w:asciiTheme="minorHAnsi" w:eastAsiaTheme="minorHAnsi" w:hAnsiTheme="minorHAnsi" w:cstheme="minorHAnsi"/>
          <w:sz w:val="24"/>
          <w:szCs w:val="24"/>
          <w:lang w:val="en-ZA"/>
        </w:rPr>
        <w:t xml:space="preserve">of the </w:t>
      </w:r>
      <w:r w:rsidRPr="00F56788">
        <w:rPr>
          <w:rFonts w:asciiTheme="minorHAnsi" w:eastAsiaTheme="minorHAnsi" w:hAnsiTheme="minorHAnsi" w:cstheme="minorHAnsi"/>
          <w:sz w:val="24"/>
          <w:szCs w:val="24"/>
          <w:lang w:val="en-ZA"/>
        </w:rPr>
        <w:t>set goal</w:t>
      </w:r>
      <w:r w:rsidR="0016301B" w:rsidRPr="00F56788">
        <w:rPr>
          <w:rFonts w:asciiTheme="minorHAnsi" w:eastAsiaTheme="minorHAnsi" w:hAnsiTheme="minorHAnsi" w:cstheme="minorHAnsi"/>
          <w:sz w:val="24"/>
          <w:szCs w:val="24"/>
          <w:lang w:val="en-ZA"/>
        </w:rPr>
        <w:t>s</w:t>
      </w:r>
      <w:r w:rsidRPr="00F56788">
        <w:rPr>
          <w:rFonts w:asciiTheme="minorHAnsi" w:eastAsiaTheme="minorHAnsi" w:hAnsiTheme="minorHAnsi" w:cstheme="minorHAnsi"/>
          <w:sz w:val="24"/>
          <w:szCs w:val="24"/>
          <w:lang w:val="en-ZA"/>
        </w:rPr>
        <w:t xml:space="preserve"> </w:t>
      </w:r>
      <w:r w:rsidR="00965F9B" w:rsidRPr="00F56788">
        <w:rPr>
          <w:rFonts w:asciiTheme="minorHAnsi" w:eastAsiaTheme="minorHAnsi" w:hAnsiTheme="minorHAnsi" w:cstheme="minorHAnsi"/>
          <w:sz w:val="24"/>
          <w:szCs w:val="24"/>
          <w:lang w:val="en-ZA"/>
        </w:rPr>
        <w:t>in</w:t>
      </w:r>
      <w:r w:rsidR="00B82189" w:rsidRPr="00F56788">
        <w:rPr>
          <w:rFonts w:asciiTheme="minorHAnsi" w:eastAsiaTheme="minorHAnsi" w:hAnsiTheme="minorHAnsi" w:cstheme="minorHAnsi"/>
          <w:sz w:val="24"/>
          <w:szCs w:val="24"/>
          <w:lang w:val="en-ZA"/>
        </w:rPr>
        <w:t xml:space="preserve"> the</w:t>
      </w:r>
      <w:r w:rsidR="00965F9B" w:rsidRPr="00F56788">
        <w:rPr>
          <w:rFonts w:asciiTheme="minorHAnsi" w:eastAsiaTheme="minorHAnsi" w:hAnsiTheme="minorHAnsi" w:cstheme="minorHAnsi"/>
          <w:sz w:val="24"/>
          <w:szCs w:val="24"/>
          <w:lang w:val="en-ZA"/>
        </w:rPr>
        <w:t xml:space="preserve"> National</w:t>
      </w:r>
      <w:r w:rsidRPr="00F56788">
        <w:rPr>
          <w:rFonts w:asciiTheme="minorHAnsi" w:eastAsiaTheme="minorHAnsi" w:hAnsiTheme="minorHAnsi" w:cstheme="minorHAnsi"/>
          <w:sz w:val="24"/>
          <w:szCs w:val="24"/>
          <w:lang w:val="en-ZA"/>
        </w:rPr>
        <w:t xml:space="preserve"> Plan require </w:t>
      </w:r>
      <w:r w:rsidR="00965F9B" w:rsidRPr="00F56788">
        <w:rPr>
          <w:rFonts w:asciiTheme="minorHAnsi" w:eastAsiaTheme="minorHAnsi" w:hAnsiTheme="minorHAnsi" w:cstheme="minorHAnsi"/>
          <w:sz w:val="24"/>
          <w:szCs w:val="24"/>
          <w:lang w:val="en-ZA"/>
        </w:rPr>
        <w:t xml:space="preserve">Huge financial </w:t>
      </w:r>
      <w:r w:rsidR="007C437F" w:rsidRPr="00F56788">
        <w:rPr>
          <w:rFonts w:asciiTheme="minorHAnsi" w:eastAsiaTheme="minorHAnsi" w:hAnsiTheme="minorHAnsi" w:cstheme="minorHAnsi"/>
          <w:sz w:val="24"/>
          <w:szCs w:val="24"/>
          <w:lang w:val="en-ZA"/>
        </w:rPr>
        <w:t>resources</w:t>
      </w:r>
      <w:r w:rsidR="0050587B" w:rsidRPr="00F56788">
        <w:rPr>
          <w:rFonts w:asciiTheme="minorHAnsi" w:eastAsiaTheme="minorHAnsi" w:hAnsiTheme="minorHAnsi" w:cstheme="minorHAnsi"/>
          <w:sz w:val="24"/>
          <w:szCs w:val="24"/>
          <w:lang w:val="en-ZA"/>
        </w:rPr>
        <w:t>.</w:t>
      </w:r>
      <w:r w:rsidRPr="00F56788">
        <w:rPr>
          <w:rFonts w:asciiTheme="minorHAnsi" w:eastAsiaTheme="minorHAnsi" w:hAnsiTheme="minorHAnsi" w:cstheme="minorHAnsi"/>
          <w:sz w:val="24"/>
          <w:szCs w:val="24"/>
          <w:lang w:val="en-ZA"/>
        </w:rPr>
        <w:t xml:space="preserve"> </w:t>
      </w:r>
      <w:r w:rsidR="00965F9B" w:rsidRPr="00F56788">
        <w:rPr>
          <w:rFonts w:asciiTheme="minorHAnsi" w:eastAsiaTheme="minorHAnsi" w:hAnsiTheme="minorHAnsi" w:cstheme="minorHAnsi"/>
          <w:sz w:val="24"/>
          <w:szCs w:val="24"/>
          <w:lang w:val="en-ZA"/>
        </w:rPr>
        <w:t xml:space="preserve"> As such </w:t>
      </w:r>
      <w:r w:rsidRPr="00F56788">
        <w:rPr>
          <w:rFonts w:asciiTheme="minorHAnsi" w:eastAsiaTheme="minorHAnsi" w:hAnsiTheme="minorHAnsi" w:cstheme="minorHAnsi"/>
          <w:sz w:val="24"/>
          <w:szCs w:val="24"/>
          <w:lang w:val="en-ZA"/>
        </w:rPr>
        <w:t>AAZ wish</w:t>
      </w:r>
      <w:r w:rsidR="0050587B" w:rsidRPr="00F56788">
        <w:rPr>
          <w:rFonts w:asciiTheme="minorHAnsi" w:eastAsiaTheme="minorHAnsi" w:hAnsiTheme="minorHAnsi" w:cstheme="minorHAnsi"/>
          <w:sz w:val="24"/>
          <w:szCs w:val="24"/>
          <w:lang w:val="en-ZA"/>
        </w:rPr>
        <w:t>es</w:t>
      </w:r>
      <w:r w:rsidRPr="00F56788">
        <w:rPr>
          <w:rFonts w:asciiTheme="minorHAnsi" w:eastAsiaTheme="minorHAnsi" w:hAnsiTheme="minorHAnsi" w:cstheme="minorHAnsi"/>
          <w:sz w:val="24"/>
          <w:szCs w:val="24"/>
          <w:lang w:val="en-ZA"/>
        </w:rPr>
        <w:t xml:space="preserve"> to recommend to this </w:t>
      </w:r>
      <w:r w:rsidR="00965F9B" w:rsidRPr="00F56788">
        <w:rPr>
          <w:rFonts w:asciiTheme="minorHAnsi" w:eastAsiaTheme="minorHAnsi" w:hAnsiTheme="minorHAnsi" w:cstheme="minorHAnsi"/>
          <w:sz w:val="24"/>
          <w:szCs w:val="24"/>
          <w:lang w:val="en-ZA"/>
        </w:rPr>
        <w:t>August House</w:t>
      </w:r>
      <w:r w:rsidR="00E67ED1" w:rsidRPr="00F56788">
        <w:rPr>
          <w:rFonts w:asciiTheme="minorHAnsi" w:eastAsiaTheme="minorHAnsi" w:hAnsiTheme="minorHAnsi" w:cstheme="minorHAnsi"/>
          <w:sz w:val="24"/>
          <w:szCs w:val="24"/>
          <w:lang w:val="en-ZA"/>
        </w:rPr>
        <w:t xml:space="preserve"> </w:t>
      </w:r>
      <w:r w:rsidR="003333FD" w:rsidRPr="00F56788">
        <w:rPr>
          <w:rFonts w:asciiTheme="minorHAnsi" w:eastAsiaTheme="minorHAnsi" w:hAnsiTheme="minorHAnsi" w:cstheme="minorHAnsi"/>
          <w:sz w:val="24"/>
          <w:szCs w:val="24"/>
          <w:lang w:val="en-ZA"/>
        </w:rPr>
        <w:t xml:space="preserve">that </w:t>
      </w:r>
      <w:r w:rsidR="00E67ED1" w:rsidRPr="00F56788">
        <w:rPr>
          <w:rFonts w:asciiTheme="minorHAnsi" w:eastAsiaTheme="minorHAnsi" w:hAnsiTheme="minorHAnsi" w:cstheme="minorHAnsi"/>
          <w:sz w:val="24"/>
          <w:szCs w:val="24"/>
          <w:lang w:val="en-ZA"/>
        </w:rPr>
        <w:t>government needs</w:t>
      </w:r>
      <w:r w:rsidR="007C437F" w:rsidRPr="00F56788">
        <w:rPr>
          <w:rFonts w:asciiTheme="minorHAnsi" w:eastAsiaTheme="minorHAnsi" w:hAnsiTheme="minorHAnsi" w:cstheme="minorHAnsi"/>
          <w:sz w:val="24"/>
          <w:szCs w:val="24"/>
          <w:lang w:val="en-ZA"/>
        </w:rPr>
        <w:t xml:space="preserve"> to put </w:t>
      </w:r>
      <w:r w:rsidR="00965F9B" w:rsidRPr="00F56788">
        <w:rPr>
          <w:rFonts w:asciiTheme="minorHAnsi" w:eastAsiaTheme="minorHAnsi" w:hAnsiTheme="minorHAnsi" w:cstheme="minorHAnsi"/>
          <w:sz w:val="24"/>
          <w:szCs w:val="24"/>
          <w:lang w:val="en-ZA"/>
        </w:rPr>
        <w:t>in place measure</w:t>
      </w:r>
      <w:r w:rsidR="003333FD" w:rsidRPr="00F56788">
        <w:rPr>
          <w:rFonts w:asciiTheme="minorHAnsi" w:eastAsiaTheme="minorHAnsi" w:hAnsiTheme="minorHAnsi" w:cstheme="minorHAnsi"/>
          <w:sz w:val="24"/>
          <w:szCs w:val="24"/>
          <w:lang w:val="en-ZA"/>
        </w:rPr>
        <w:t>s</w:t>
      </w:r>
      <w:r w:rsidR="00965F9B" w:rsidRPr="00F56788">
        <w:rPr>
          <w:rFonts w:asciiTheme="minorHAnsi" w:eastAsiaTheme="minorHAnsi" w:hAnsiTheme="minorHAnsi" w:cstheme="minorHAnsi"/>
          <w:sz w:val="24"/>
          <w:szCs w:val="24"/>
          <w:lang w:val="en-ZA"/>
        </w:rPr>
        <w:t xml:space="preserve"> that will ensure improved mechanisms to mobilise financial resources both Domestically and internationally.</w:t>
      </w:r>
      <w:r w:rsidR="009B3AFE">
        <w:rPr>
          <w:rFonts w:asciiTheme="minorHAnsi" w:eastAsiaTheme="minorHAnsi" w:hAnsiTheme="minorHAnsi" w:cstheme="minorHAnsi"/>
          <w:sz w:val="24"/>
          <w:szCs w:val="24"/>
          <w:lang w:val="en-ZA"/>
        </w:rPr>
        <w:t xml:space="preserve"> </w:t>
      </w:r>
      <w:r w:rsidR="00965F9B" w:rsidRPr="00F56788">
        <w:rPr>
          <w:rFonts w:asciiTheme="minorHAnsi" w:eastAsiaTheme="minorHAnsi" w:hAnsiTheme="minorHAnsi" w:cstheme="minorHAnsi"/>
          <w:sz w:val="24"/>
          <w:szCs w:val="24"/>
          <w:lang w:val="en-ZA"/>
        </w:rPr>
        <w:t>As an institution</w:t>
      </w:r>
      <w:r w:rsidR="00584B68" w:rsidRPr="00F56788">
        <w:rPr>
          <w:rFonts w:asciiTheme="minorHAnsi" w:eastAsiaTheme="minorHAnsi" w:hAnsiTheme="minorHAnsi" w:cstheme="minorHAnsi"/>
          <w:sz w:val="24"/>
          <w:szCs w:val="24"/>
          <w:lang w:val="en-ZA"/>
        </w:rPr>
        <w:t>,</w:t>
      </w:r>
      <w:r w:rsidR="00965F9B" w:rsidRPr="00F56788">
        <w:rPr>
          <w:rFonts w:asciiTheme="minorHAnsi" w:eastAsiaTheme="minorHAnsi" w:hAnsiTheme="minorHAnsi" w:cstheme="minorHAnsi"/>
          <w:sz w:val="24"/>
          <w:szCs w:val="24"/>
          <w:lang w:val="en-ZA"/>
        </w:rPr>
        <w:t xml:space="preserve"> we recommend that Government should revisit some</w:t>
      </w:r>
      <w:r w:rsidR="00584B68" w:rsidRPr="00F56788">
        <w:rPr>
          <w:rFonts w:asciiTheme="minorHAnsi" w:eastAsiaTheme="minorHAnsi" w:hAnsiTheme="minorHAnsi" w:cstheme="minorHAnsi"/>
          <w:sz w:val="24"/>
          <w:szCs w:val="24"/>
          <w:lang w:val="en-ZA"/>
        </w:rPr>
        <w:t xml:space="preserve"> of</w:t>
      </w:r>
      <w:r w:rsidR="00965F9B" w:rsidRPr="00F56788">
        <w:rPr>
          <w:rFonts w:asciiTheme="minorHAnsi" w:eastAsiaTheme="minorHAnsi" w:hAnsiTheme="minorHAnsi" w:cstheme="minorHAnsi"/>
          <w:sz w:val="24"/>
          <w:szCs w:val="24"/>
          <w:lang w:val="en-ZA"/>
        </w:rPr>
        <w:t xml:space="preserve"> the tax incentives given to </w:t>
      </w:r>
      <w:r w:rsidR="002F3D6F" w:rsidRPr="00F56788">
        <w:rPr>
          <w:rFonts w:asciiTheme="minorHAnsi" w:eastAsiaTheme="minorHAnsi" w:hAnsiTheme="minorHAnsi" w:cstheme="minorHAnsi"/>
          <w:sz w:val="24"/>
          <w:szCs w:val="24"/>
          <w:lang w:val="en-ZA"/>
        </w:rPr>
        <w:t xml:space="preserve">the </w:t>
      </w:r>
      <w:r w:rsidR="00965F9B" w:rsidRPr="00F56788">
        <w:rPr>
          <w:rFonts w:asciiTheme="minorHAnsi" w:eastAsiaTheme="minorHAnsi" w:hAnsiTheme="minorHAnsi" w:cstheme="minorHAnsi"/>
          <w:sz w:val="24"/>
          <w:szCs w:val="24"/>
          <w:lang w:val="en-ZA"/>
        </w:rPr>
        <w:t>mining compan</w:t>
      </w:r>
      <w:r w:rsidR="002F3D6F" w:rsidRPr="00F56788">
        <w:rPr>
          <w:rFonts w:asciiTheme="minorHAnsi" w:eastAsiaTheme="minorHAnsi" w:hAnsiTheme="minorHAnsi" w:cstheme="minorHAnsi"/>
          <w:sz w:val="24"/>
          <w:szCs w:val="24"/>
          <w:lang w:val="en-ZA"/>
        </w:rPr>
        <w:t>ies</w:t>
      </w:r>
      <w:r w:rsidR="00965F9B" w:rsidRPr="00F56788">
        <w:rPr>
          <w:rFonts w:asciiTheme="minorHAnsi" w:eastAsiaTheme="minorHAnsi" w:hAnsiTheme="minorHAnsi" w:cstheme="minorHAnsi"/>
          <w:sz w:val="24"/>
          <w:szCs w:val="24"/>
          <w:lang w:val="en-ZA"/>
        </w:rPr>
        <w:t xml:space="preserve"> to ensure</w:t>
      </w:r>
      <w:r w:rsidR="007C437F" w:rsidRPr="00F56788">
        <w:rPr>
          <w:rFonts w:asciiTheme="minorHAnsi" w:eastAsiaTheme="minorHAnsi" w:hAnsiTheme="minorHAnsi" w:cstheme="minorHAnsi"/>
          <w:sz w:val="24"/>
          <w:szCs w:val="24"/>
          <w:lang w:val="en-ZA"/>
        </w:rPr>
        <w:t xml:space="preserve"> that as </w:t>
      </w:r>
      <w:r w:rsidR="00705A0B" w:rsidRPr="00F56788">
        <w:rPr>
          <w:rFonts w:asciiTheme="minorHAnsi" w:eastAsiaTheme="minorHAnsi" w:hAnsiTheme="minorHAnsi" w:cstheme="minorHAnsi"/>
          <w:sz w:val="24"/>
          <w:szCs w:val="24"/>
          <w:lang w:val="en-ZA"/>
        </w:rPr>
        <w:t xml:space="preserve">a </w:t>
      </w:r>
      <w:r w:rsidR="007C437F" w:rsidRPr="00F56788">
        <w:rPr>
          <w:rFonts w:asciiTheme="minorHAnsi" w:eastAsiaTheme="minorHAnsi" w:hAnsiTheme="minorHAnsi" w:cstheme="minorHAnsi"/>
          <w:sz w:val="24"/>
          <w:szCs w:val="24"/>
          <w:lang w:val="en-ZA"/>
        </w:rPr>
        <w:t xml:space="preserve">country we </w:t>
      </w:r>
      <w:r w:rsidR="00965F9B" w:rsidRPr="00F56788">
        <w:rPr>
          <w:rFonts w:asciiTheme="minorHAnsi" w:eastAsiaTheme="minorHAnsi" w:hAnsiTheme="minorHAnsi" w:cstheme="minorHAnsi"/>
          <w:sz w:val="24"/>
          <w:szCs w:val="24"/>
          <w:lang w:val="en-ZA"/>
        </w:rPr>
        <w:t>raise revenue to progressively spend on social sectors such as Agriculture, health, education,</w:t>
      </w:r>
      <w:r w:rsidR="00705A0B" w:rsidRPr="00F56788">
        <w:rPr>
          <w:rFonts w:asciiTheme="minorHAnsi" w:eastAsiaTheme="minorHAnsi" w:hAnsiTheme="minorHAnsi" w:cstheme="minorHAnsi"/>
          <w:sz w:val="24"/>
          <w:szCs w:val="24"/>
          <w:lang w:val="en-ZA"/>
        </w:rPr>
        <w:t xml:space="preserve"> and</w:t>
      </w:r>
      <w:r w:rsidR="00965F9B" w:rsidRPr="00F56788">
        <w:rPr>
          <w:rFonts w:asciiTheme="minorHAnsi" w:eastAsiaTheme="minorHAnsi" w:hAnsiTheme="minorHAnsi" w:cstheme="minorHAnsi"/>
          <w:sz w:val="24"/>
          <w:szCs w:val="24"/>
          <w:lang w:val="en-ZA"/>
        </w:rPr>
        <w:t xml:space="preserve"> water </w:t>
      </w:r>
      <w:r w:rsidR="007C437F" w:rsidRPr="00F56788">
        <w:rPr>
          <w:rFonts w:asciiTheme="minorHAnsi" w:eastAsiaTheme="minorHAnsi" w:hAnsiTheme="minorHAnsi" w:cstheme="minorHAnsi"/>
          <w:sz w:val="24"/>
          <w:szCs w:val="24"/>
          <w:lang w:val="en-ZA"/>
        </w:rPr>
        <w:t xml:space="preserve">by way of ensuring mining companies pay </w:t>
      </w:r>
      <w:r w:rsidR="00727438" w:rsidRPr="00F56788">
        <w:rPr>
          <w:rFonts w:asciiTheme="minorHAnsi" w:eastAsiaTheme="minorHAnsi" w:hAnsiTheme="minorHAnsi" w:cstheme="minorHAnsi"/>
          <w:sz w:val="24"/>
          <w:szCs w:val="24"/>
          <w:lang w:val="en-ZA"/>
        </w:rPr>
        <w:t>their</w:t>
      </w:r>
      <w:r w:rsidR="007C437F" w:rsidRPr="00F56788">
        <w:rPr>
          <w:rFonts w:asciiTheme="minorHAnsi" w:eastAsiaTheme="minorHAnsi" w:hAnsiTheme="minorHAnsi" w:cstheme="minorHAnsi"/>
          <w:sz w:val="24"/>
          <w:szCs w:val="24"/>
          <w:lang w:val="en-ZA"/>
        </w:rPr>
        <w:t xml:space="preserve"> </w:t>
      </w:r>
      <w:r w:rsidR="00011C94" w:rsidRPr="00F56788">
        <w:rPr>
          <w:rFonts w:asciiTheme="minorHAnsi" w:eastAsiaTheme="minorHAnsi" w:hAnsiTheme="minorHAnsi" w:cstheme="minorHAnsi"/>
          <w:sz w:val="24"/>
          <w:szCs w:val="24"/>
          <w:lang w:val="en-ZA"/>
        </w:rPr>
        <w:t>fair</w:t>
      </w:r>
      <w:r w:rsidR="007C437F" w:rsidRPr="00F56788">
        <w:rPr>
          <w:rFonts w:asciiTheme="minorHAnsi" w:eastAsiaTheme="minorHAnsi" w:hAnsiTheme="minorHAnsi" w:cstheme="minorHAnsi"/>
          <w:sz w:val="24"/>
          <w:szCs w:val="24"/>
          <w:lang w:val="en-ZA"/>
        </w:rPr>
        <w:t xml:space="preserve"> share of tax</w:t>
      </w:r>
      <w:r w:rsidR="00727438" w:rsidRPr="00F56788">
        <w:rPr>
          <w:rFonts w:asciiTheme="minorHAnsi" w:eastAsiaTheme="minorHAnsi" w:hAnsiTheme="minorHAnsi" w:cstheme="minorHAnsi"/>
          <w:sz w:val="24"/>
          <w:szCs w:val="24"/>
          <w:lang w:val="en-ZA"/>
        </w:rPr>
        <w:t>es</w:t>
      </w:r>
      <w:r w:rsidR="00965F9B" w:rsidRPr="00F56788">
        <w:rPr>
          <w:rFonts w:asciiTheme="minorHAnsi" w:eastAsiaTheme="minorHAnsi" w:hAnsiTheme="minorHAnsi" w:cstheme="minorHAnsi"/>
          <w:sz w:val="24"/>
          <w:szCs w:val="24"/>
          <w:lang w:val="en-ZA"/>
        </w:rPr>
        <w:t xml:space="preserve">.  </w:t>
      </w:r>
      <w:r w:rsidR="007C437F" w:rsidRPr="00F56788">
        <w:rPr>
          <w:rFonts w:asciiTheme="minorHAnsi" w:eastAsiaTheme="minorHAnsi" w:hAnsiTheme="minorHAnsi" w:cstheme="minorHAnsi"/>
          <w:sz w:val="24"/>
          <w:szCs w:val="24"/>
          <w:lang w:val="en-ZA"/>
        </w:rPr>
        <w:t xml:space="preserve"> As an institution</w:t>
      </w:r>
      <w:r w:rsidR="004F4065" w:rsidRPr="00F56788">
        <w:rPr>
          <w:rFonts w:asciiTheme="minorHAnsi" w:eastAsiaTheme="minorHAnsi" w:hAnsiTheme="minorHAnsi" w:cstheme="minorHAnsi"/>
          <w:sz w:val="24"/>
          <w:szCs w:val="24"/>
          <w:lang w:val="en-ZA"/>
        </w:rPr>
        <w:t>,</w:t>
      </w:r>
      <w:r w:rsidR="007C437F" w:rsidRPr="00F56788">
        <w:rPr>
          <w:rFonts w:asciiTheme="minorHAnsi" w:eastAsiaTheme="minorHAnsi" w:hAnsiTheme="minorHAnsi" w:cstheme="minorHAnsi"/>
          <w:sz w:val="24"/>
          <w:szCs w:val="24"/>
          <w:lang w:val="en-ZA"/>
        </w:rPr>
        <w:t xml:space="preserve"> we also </w:t>
      </w:r>
      <w:r w:rsidR="00965F9B" w:rsidRPr="00F56788">
        <w:rPr>
          <w:rFonts w:asciiTheme="minorHAnsi" w:eastAsiaTheme="minorHAnsi" w:hAnsiTheme="minorHAnsi" w:cstheme="minorHAnsi"/>
          <w:sz w:val="24"/>
          <w:szCs w:val="24"/>
          <w:lang w:val="en-ZA"/>
        </w:rPr>
        <w:t xml:space="preserve">call on the government to ensure </w:t>
      </w:r>
      <w:r w:rsidR="007C437F" w:rsidRPr="00F56788">
        <w:rPr>
          <w:rFonts w:asciiTheme="minorHAnsi" w:eastAsiaTheme="minorHAnsi" w:hAnsiTheme="minorHAnsi" w:cstheme="minorHAnsi"/>
          <w:sz w:val="24"/>
          <w:szCs w:val="24"/>
          <w:lang w:val="en-ZA"/>
        </w:rPr>
        <w:t>measure</w:t>
      </w:r>
      <w:r w:rsidR="004F4065" w:rsidRPr="00F56788">
        <w:rPr>
          <w:rFonts w:asciiTheme="minorHAnsi" w:eastAsiaTheme="minorHAnsi" w:hAnsiTheme="minorHAnsi" w:cstheme="minorHAnsi"/>
          <w:sz w:val="24"/>
          <w:szCs w:val="24"/>
          <w:lang w:val="en-ZA"/>
        </w:rPr>
        <w:t>s</w:t>
      </w:r>
      <w:r w:rsidR="007C437F" w:rsidRPr="00F56788">
        <w:rPr>
          <w:rFonts w:asciiTheme="minorHAnsi" w:eastAsiaTheme="minorHAnsi" w:hAnsiTheme="minorHAnsi" w:cstheme="minorHAnsi"/>
          <w:sz w:val="24"/>
          <w:szCs w:val="24"/>
          <w:lang w:val="en-ZA"/>
        </w:rPr>
        <w:t xml:space="preserve"> are put in place </w:t>
      </w:r>
      <w:r w:rsidR="00965F9B" w:rsidRPr="00F56788">
        <w:rPr>
          <w:rFonts w:asciiTheme="minorHAnsi" w:eastAsiaTheme="minorHAnsi" w:hAnsiTheme="minorHAnsi" w:cstheme="minorHAnsi"/>
          <w:sz w:val="24"/>
          <w:szCs w:val="24"/>
          <w:lang w:val="en-ZA"/>
        </w:rPr>
        <w:t>to tax</w:t>
      </w:r>
      <w:r w:rsidR="004F4065" w:rsidRPr="00F56788">
        <w:rPr>
          <w:rFonts w:asciiTheme="minorHAnsi" w:eastAsiaTheme="minorHAnsi" w:hAnsiTheme="minorHAnsi" w:cstheme="minorHAnsi"/>
          <w:sz w:val="24"/>
          <w:szCs w:val="24"/>
          <w:lang w:val="en-ZA"/>
        </w:rPr>
        <w:t xml:space="preserve"> the</w:t>
      </w:r>
      <w:r w:rsidR="00965F9B" w:rsidRPr="00F56788">
        <w:rPr>
          <w:rFonts w:asciiTheme="minorHAnsi" w:eastAsiaTheme="minorHAnsi" w:hAnsiTheme="minorHAnsi" w:cstheme="minorHAnsi"/>
          <w:sz w:val="24"/>
          <w:szCs w:val="24"/>
          <w:lang w:val="en-ZA"/>
        </w:rPr>
        <w:t xml:space="preserve"> informal sector given the debt Burden for improved revenue generation domestically.</w:t>
      </w:r>
      <w:r w:rsidR="007C437F" w:rsidRPr="00F56788">
        <w:rPr>
          <w:rFonts w:asciiTheme="minorHAnsi" w:eastAsiaTheme="minorHAnsi" w:hAnsiTheme="minorHAnsi" w:cstheme="minorHAnsi"/>
          <w:sz w:val="24"/>
          <w:szCs w:val="24"/>
          <w:lang w:val="en-ZA"/>
        </w:rPr>
        <w:t xml:space="preserve"> </w:t>
      </w:r>
    </w:p>
    <w:p w14:paraId="44E66DEE" w14:textId="59685CC2" w:rsidR="007C437F" w:rsidRPr="00F56788" w:rsidRDefault="007C437F" w:rsidP="00965F9B">
      <w:pPr>
        <w:spacing w:after="0" w:line="360" w:lineRule="auto"/>
        <w:jc w:val="both"/>
        <w:rPr>
          <w:rFonts w:asciiTheme="minorHAnsi" w:eastAsiaTheme="minorHAnsi" w:hAnsiTheme="minorHAnsi" w:cstheme="minorHAnsi"/>
          <w:sz w:val="24"/>
          <w:szCs w:val="24"/>
          <w:lang w:val="en-ZA"/>
        </w:rPr>
      </w:pPr>
      <w:r w:rsidRPr="00F56788">
        <w:rPr>
          <w:rFonts w:asciiTheme="minorHAnsi" w:eastAsiaTheme="minorHAnsi" w:hAnsiTheme="minorHAnsi" w:cstheme="minorHAnsi"/>
          <w:sz w:val="24"/>
          <w:szCs w:val="24"/>
          <w:lang w:val="en-ZA"/>
        </w:rPr>
        <w:t>Government need</w:t>
      </w:r>
      <w:r w:rsidR="003A0E91" w:rsidRPr="00F56788">
        <w:rPr>
          <w:rFonts w:asciiTheme="minorHAnsi" w:eastAsiaTheme="minorHAnsi" w:hAnsiTheme="minorHAnsi" w:cstheme="minorHAnsi"/>
          <w:sz w:val="24"/>
          <w:szCs w:val="24"/>
          <w:lang w:val="en-ZA"/>
        </w:rPr>
        <w:t>s</w:t>
      </w:r>
      <w:r w:rsidRPr="00F56788">
        <w:rPr>
          <w:rFonts w:asciiTheme="minorHAnsi" w:eastAsiaTheme="minorHAnsi" w:hAnsiTheme="minorHAnsi" w:cstheme="minorHAnsi"/>
          <w:sz w:val="24"/>
          <w:szCs w:val="24"/>
          <w:lang w:val="en-ZA"/>
        </w:rPr>
        <w:t xml:space="preserve"> to put in place</w:t>
      </w:r>
      <w:r w:rsidR="003A0E91" w:rsidRPr="00F56788">
        <w:rPr>
          <w:rFonts w:asciiTheme="minorHAnsi" w:eastAsiaTheme="minorHAnsi" w:hAnsiTheme="minorHAnsi" w:cstheme="minorHAnsi"/>
          <w:sz w:val="24"/>
          <w:szCs w:val="24"/>
          <w:lang w:val="en-ZA"/>
        </w:rPr>
        <w:t xml:space="preserve"> an</w:t>
      </w:r>
      <w:r w:rsidRPr="00F56788">
        <w:rPr>
          <w:rFonts w:asciiTheme="minorHAnsi" w:eastAsiaTheme="minorHAnsi" w:hAnsiTheme="minorHAnsi" w:cstheme="minorHAnsi"/>
          <w:sz w:val="24"/>
          <w:szCs w:val="24"/>
          <w:lang w:val="en-ZA"/>
        </w:rPr>
        <w:t xml:space="preserve"> M&amp;E system that we help monitor and track progress based</w:t>
      </w:r>
      <w:r w:rsidR="003A0E91" w:rsidRPr="00F56788">
        <w:rPr>
          <w:rFonts w:asciiTheme="minorHAnsi" w:eastAsiaTheme="minorHAnsi" w:hAnsiTheme="minorHAnsi" w:cstheme="minorHAnsi"/>
          <w:sz w:val="24"/>
          <w:szCs w:val="24"/>
          <w:lang w:val="en-ZA"/>
        </w:rPr>
        <w:t xml:space="preserve"> on</w:t>
      </w:r>
      <w:r w:rsidRPr="00F56788">
        <w:rPr>
          <w:rFonts w:asciiTheme="minorHAnsi" w:eastAsiaTheme="minorHAnsi" w:hAnsiTheme="minorHAnsi" w:cstheme="minorHAnsi"/>
          <w:sz w:val="24"/>
          <w:szCs w:val="24"/>
          <w:lang w:val="en-ZA"/>
        </w:rPr>
        <w:t xml:space="preserve"> accurate date for improved </w:t>
      </w:r>
      <w:r w:rsidR="00793686" w:rsidRPr="00F56788">
        <w:rPr>
          <w:rFonts w:asciiTheme="minorHAnsi" w:eastAsiaTheme="minorHAnsi" w:hAnsiTheme="minorHAnsi" w:cstheme="minorHAnsi"/>
          <w:sz w:val="24"/>
          <w:szCs w:val="24"/>
          <w:lang w:val="en-ZA"/>
        </w:rPr>
        <w:t>programming of</w:t>
      </w:r>
      <w:r w:rsidRPr="00F56788">
        <w:rPr>
          <w:rFonts w:asciiTheme="minorHAnsi" w:eastAsiaTheme="minorHAnsi" w:hAnsiTheme="minorHAnsi" w:cstheme="minorHAnsi"/>
          <w:sz w:val="24"/>
          <w:szCs w:val="24"/>
          <w:lang w:val="en-ZA"/>
        </w:rPr>
        <w:t xml:space="preserve"> the 8</w:t>
      </w:r>
      <w:r w:rsidR="00793686" w:rsidRPr="00F56788">
        <w:rPr>
          <w:rFonts w:asciiTheme="minorHAnsi" w:eastAsiaTheme="minorHAnsi" w:hAnsiTheme="minorHAnsi" w:cstheme="minorHAnsi"/>
          <w:sz w:val="24"/>
          <w:szCs w:val="24"/>
          <w:vertAlign w:val="superscript"/>
          <w:lang w:val="en-ZA"/>
        </w:rPr>
        <w:t>th</w:t>
      </w:r>
      <w:r w:rsidR="00793686" w:rsidRPr="00F56788">
        <w:rPr>
          <w:rFonts w:asciiTheme="minorHAnsi" w:eastAsiaTheme="minorHAnsi" w:hAnsiTheme="minorHAnsi" w:cstheme="minorHAnsi"/>
          <w:sz w:val="24"/>
          <w:szCs w:val="24"/>
          <w:lang w:val="en-ZA"/>
        </w:rPr>
        <w:t xml:space="preserve"> </w:t>
      </w:r>
      <w:r w:rsidRPr="00F56788">
        <w:rPr>
          <w:rFonts w:asciiTheme="minorHAnsi" w:eastAsiaTheme="minorHAnsi" w:hAnsiTheme="minorHAnsi" w:cstheme="minorHAnsi"/>
          <w:sz w:val="24"/>
          <w:szCs w:val="24"/>
          <w:lang w:val="en-ZA"/>
        </w:rPr>
        <w:t>NDP.</w:t>
      </w:r>
    </w:p>
    <w:p w14:paraId="7374FE38" w14:textId="77777777" w:rsidR="007C437F" w:rsidRPr="00F56788" w:rsidRDefault="007C437F" w:rsidP="00965F9B">
      <w:pPr>
        <w:spacing w:after="0" w:line="360" w:lineRule="auto"/>
        <w:jc w:val="both"/>
        <w:rPr>
          <w:rFonts w:asciiTheme="minorHAnsi" w:eastAsiaTheme="minorHAnsi" w:hAnsiTheme="minorHAnsi" w:cstheme="minorHAnsi"/>
          <w:sz w:val="24"/>
          <w:szCs w:val="24"/>
          <w:lang w:val="en-ZA"/>
        </w:rPr>
      </w:pPr>
    </w:p>
    <w:sectPr w:rsidR="007C437F" w:rsidRPr="00F56788" w:rsidSect="0052382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DD42" w14:textId="77777777" w:rsidR="00CE4E3E" w:rsidRDefault="00CE4E3E" w:rsidP="00D67EF2">
      <w:pPr>
        <w:spacing w:after="0" w:line="240" w:lineRule="auto"/>
      </w:pPr>
      <w:r>
        <w:separator/>
      </w:r>
    </w:p>
  </w:endnote>
  <w:endnote w:type="continuationSeparator" w:id="0">
    <w:p w14:paraId="4ED68562" w14:textId="77777777" w:rsidR="00CE4E3E" w:rsidRDefault="00CE4E3E" w:rsidP="00D67EF2">
      <w:pPr>
        <w:spacing w:after="0" w:line="240" w:lineRule="auto"/>
      </w:pPr>
      <w:r>
        <w:continuationSeparator/>
      </w:r>
    </w:p>
  </w:endnote>
  <w:endnote w:type="continuationNotice" w:id="1">
    <w:p w14:paraId="0E83B6AA" w14:textId="77777777" w:rsidR="00CE4E3E" w:rsidRDefault="00CE4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40295"/>
      <w:docPartObj>
        <w:docPartGallery w:val="Page Numbers (Bottom of Page)"/>
        <w:docPartUnique/>
      </w:docPartObj>
    </w:sdtPr>
    <w:sdtEndPr>
      <w:rPr>
        <w:noProof/>
      </w:rPr>
    </w:sdtEndPr>
    <w:sdtContent>
      <w:p w14:paraId="37ED34DF" w14:textId="2EBE78F8" w:rsidR="006C501F" w:rsidRDefault="006C50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1ABB2" w14:textId="77777777" w:rsidR="006C501F" w:rsidRDefault="006C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A708" w14:textId="77777777" w:rsidR="00CE4E3E" w:rsidRDefault="00CE4E3E" w:rsidP="00D67EF2">
      <w:pPr>
        <w:spacing w:after="0" w:line="240" w:lineRule="auto"/>
      </w:pPr>
      <w:r>
        <w:separator/>
      </w:r>
    </w:p>
  </w:footnote>
  <w:footnote w:type="continuationSeparator" w:id="0">
    <w:p w14:paraId="1052BD73" w14:textId="77777777" w:rsidR="00CE4E3E" w:rsidRDefault="00CE4E3E" w:rsidP="00D67EF2">
      <w:pPr>
        <w:spacing w:after="0" w:line="240" w:lineRule="auto"/>
      </w:pPr>
      <w:r>
        <w:continuationSeparator/>
      </w:r>
    </w:p>
  </w:footnote>
  <w:footnote w:type="continuationNotice" w:id="1">
    <w:p w14:paraId="4F12713E" w14:textId="77777777" w:rsidR="00CE4E3E" w:rsidRDefault="00CE4E3E">
      <w:pPr>
        <w:spacing w:after="0" w:line="240" w:lineRule="auto"/>
      </w:pPr>
    </w:p>
  </w:footnote>
  <w:footnote w:id="2">
    <w:p w14:paraId="431FE526" w14:textId="5A53F3F3" w:rsidR="5484A7EF" w:rsidRDefault="5484A7EF" w:rsidP="00EF535D">
      <w:pPr>
        <w:pStyle w:val="FootnoteText"/>
      </w:pPr>
      <w:r w:rsidRPr="5484A7EF">
        <w:rPr>
          <w:rStyle w:val="FootnoteReference"/>
        </w:rPr>
        <w:footnoteRef/>
      </w:r>
      <w:r>
        <w:t xml:space="preserve"> UNICEF (2023) Wash Budget Brief. UNICEF: Lusaka</w:t>
      </w:r>
    </w:p>
  </w:footnote>
  <w:footnote w:id="3">
    <w:p w14:paraId="2A0449FE" w14:textId="6B6A654F" w:rsidR="5484A7EF" w:rsidRDefault="5484A7EF" w:rsidP="00EF535D">
      <w:pPr>
        <w:pStyle w:val="FootnoteText"/>
      </w:pPr>
      <w:r w:rsidRPr="5484A7EF">
        <w:rPr>
          <w:rFonts w:ascii="Source Sans Pro" w:eastAsia="Source Sans Pro" w:hAnsi="Source Sans Pro" w:cs="Source Sans Pro"/>
          <w:color w:val="6C6463"/>
          <w:sz w:val="21"/>
          <w:szCs w:val="21"/>
        </w:rPr>
        <w:t>Zambia Demographic and Health Survey 2018.</w:t>
      </w:r>
    </w:p>
  </w:footnote>
  <w:footnote w:id="4">
    <w:p w14:paraId="722E186C" w14:textId="296AACAA" w:rsidR="5484A7EF" w:rsidRDefault="5484A7EF" w:rsidP="00EF535D">
      <w:pPr>
        <w:pStyle w:val="FootnoteText"/>
      </w:pPr>
      <w:r w:rsidRPr="5484A7EF">
        <w:rPr>
          <w:rStyle w:val="FootnoteReference"/>
        </w:rPr>
        <w:footnoteRef/>
      </w:r>
      <w:r>
        <w:t xml:space="preserve"> </w:t>
      </w:r>
      <w:r w:rsidR="004E0F26" w:rsidRPr="004E0F26">
        <w:t xml:space="preserve"> https://www.unicef.org/zambia/media/3521/file/UNICEF%20ZAMBIA%20Budget%20brief_WASH%202023%20Final.pdf.pdf</w:t>
      </w:r>
    </w:p>
  </w:footnote>
  <w:footnote w:id="5">
    <w:p w14:paraId="045060B1" w14:textId="31DCF29F" w:rsidR="004E0F26" w:rsidRDefault="004E0F26">
      <w:pPr>
        <w:pStyle w:val="FootnoteText"/>
      </w:pPr>
      <w:r>
        <w:rPr>
          <w:rStyle w:val="FootnoteReference"/>
        </w:rPr>
        <w:footnoteRef/>
      </w:r>
      <w:r>
        <w:t xml:space="preserve"> </w:t>
      </w:r>
      <w:r w:rsidRPr="004E0F26">
        <w:t>https://www.unicef.org/zambia/media/3521/file/UNICEF%20ZAMBIA%20Budget%20brief_WASH%202023%20Final.pdf.pdf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9219B7" w14:paraId="1DAEED45" w14:textId="77777777" w:rsidTr="00831371">
      <w:trPr>
        <w:trHeight w:val="300"/>
      </w:trPr>
      <w:tc>
        <w:tcPr>
          <w:tcW w:w="3120" w:type="dxa"/>
        </w:tcPr>
        <w:p w14:paraId="54EA929D" w14:textId="58532322" w:rsidR="699219B7" w:rsidRDefault="699219B7" w:rsidP="00831371">
          <w:pPr>
            <w:pStyle w:val="Header"/>
            <w:ind w:left="-115"/>
          </w:pPr>
        </w:p>
      </w:tc>
      <w:tc>
        <w:tcPr>
          <w:tcW w:w="3120" w:type="dxa"/>
        </w:tcPr>
        <w:p w14:paraId="2E63F1FF" w14:textId="00114C50" w:rsidR="699219B7" w:rsidRDefault="699219B7" w:rsidP="00831371">
          <w:pPr>
            <w:pStyle w:val="Header"/>
            <w:jc w:val="center"/>
          </w:pPr>
        </w:p>
      </w:tc>
      <w:tc>
        <w:tcPr>
          <w:tcW w:w="3120" w:type="dxa"/>
        </w:tcPr>
        <w:p w14:paraId="0AD4EE40" w14:textId="3332DB26" w:rsidR="699219B7" w:rsidRDefault="699219B7" w:rsidP="00831371">
          <w:pPr>
            <w:pStyle w:val="Header"/>
            <w:ind w:right="-115"/>
            <w:jc w:val="right"/>
          </w:pPr>
        </w:p>
      </w:tc>
    </w:tr>
  </w:tbl>
  <w:p w14:paraId="0335228B" w14:textId="46818F61" w:rsidR="00A63454" w:rsidRDefault="00A63454" w:rsidP="004A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699219B7" w14:paraId="7A4D6E47" w14:textId="77777777" w:rsidTr="00831371">
      <w:trPr>
        <w:trHeight w:val="300"/>
      </w:trPr>
      <w:tc>
        <w:tcPr>
          <w:tcW w:w="4320" w:type="dxa"/>
        </w:tcPr>
        <w:p w14:paraId="02D472D0" w14:textId="4F231C6F" w:rsidR="699219B7" w:rsidRDefault="699219B7" w:rsidP="00831371">
          <w:pPr>
            <w:pStyle w:val="Header"/>
            <w:ind w:left="-115"/>
          </w:pPr>
        </w:p>
      </w:tc>
      <w:tc>
        <w:tcPr>
          <w:tcW w:w="4320" w:type="dxa"/>
        </w:tcPr>
        <w:p w14:paraId="5D6FBA5E" w14:textId="378255AF" w:rsidR="699219B7" w:rsidRDefault="699219B7" w:rsidP="00831371">
          <w:pPr>
            <w:pStyle w:val="Header"/>
            <w:jc w:val="center"/>
          </w:pPr>
        </w:p>
      </w:tc>
      <w:tc>
        <w:tcPr>
          <w:tcW w:w="4320" w:type="dxa"/>
        </w:tcPr>
        <w:p w14:paraId="7BB02E1F" w14:textId="31DF8013" w:rsidR="699219B7" w:rsidRDefault="699219B7" w:rsidP="00831371">
          <w:pPr>
            <w:pStyle w:val="Header"/>
            <w:ind w:right="-115"/>
            <w:jc w:val="right"/>
          </w:pPr>
        </w:p>
      </w:tc>
    </w:tr>
  </w:tbl>
  <w:p w14:paraId="5D240411" w14:textId="506381D2" w:rsidR="00A63454" w:rsidRDefault="00A63454" w:rsidP="004A6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9219B7" w14:paraId="643629A6" w14:textId="77777777" w:rsidTr="00831371">
      <w:trPr>
        <w:trHeight w:val="300"/>
      </w:trPr>
      <w:tc>
        <w:tcPr>
          <w:tcW w:w="3120" w:type="dxa"/>
        </w:tcPr>
        <w:p w14:paraId="357C306C" w14:textId="63BFE466" w:rsidR="699219B7" w:rsidRDefault="699219B7" w:rsidP="00831371">
          <w:pPr>
            <w:pStyle w:val="Header"/>
            <w:ind w:left="-115"/>
          </w:pPr>
        </w:p>
      </w:tc>
      <w:tc>
        <w:tcPr>
          <w:tcW w:w="3120" w:type="dxa"/>
        </w:tcPr>
        <w:p w14:paraId="2A5DF443" w14:textId="4D94751E" w:rsidR="699219B7" w:rsidRDefault="699219B7" w:rsidP="00831371">
          <w:pPr>
            <w:pStyle w:val="Header"/>
            <w:jc w:val="center"/>
          </w:pPr>
        </w:p>
      </w:tc>
      <w:tc>
        <w:tcPr>
          <w:tcW w:w="3120" w:type="dxa"/>
        </w:tcPr>
        <w:p w14:paraId="3424DB54" w14:textId="5D577976" w:rsidR="699219B7" w:rsidRDefault="699219B7" w:rsidP="00831371">
          <w:pPr>
            <w:pStyle w:val="Header"/>
            <w:ind w:right="-115"/>
            <w:jc w:val="right"/>
          </w:pPr>
        </w:p>
      </w:tc>
    </w:tr>
  </w:tbl>
  <w:p w14:paraId="05BD00AF" w14:textId="4BF7D783" w:rsidR="00A63454" w:rsidRDefault="00A63454" w:rsidP="004A645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3N1bK8M" int2:invalidationBookmarkName="" int2:hashCode="A3cwF+yReONspb" int2:id="WiWvnQ3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CE1CE2"/>
    <w:multiLevelType w:val="hybridMultilevel"/>
    <w:tmpl w:val="FFFFFFFF"/>
    <w:lvl w:ilvl="0" w:tplc="1FCEAD1C">
      <w:start w:val="1"/>
      <w:numFmt w:val="decimal"/>
      <w:lvlText w:val="%1."/>
      <w:lvlJc w:val="left"/>
      <w:pPr>
        <w:ind w:left="720" w:hanging="360"/>
      </w:pPr>
    </w:lvl>
    <w:lvl w:ilvl="1" w:tplc="919C90D8">
      <w:start w:val="1"/>
      <w:numFmt w:val="lowerLetter"/>
      <w:lvlText w:val="%2."/>
      <w:lvlJc w:val="left"/>
      <w:pPr>
        <w:ind w:left="1440" w:hanging="360"/>
      </w:pPr>
    </w:lvl>
    <w:lvl w:ilvl="2" w:tplc="38847EC2">
      <w:start w:val="1"/>
      <w:numFmt w:val="lowerRoman"/>
      <w:lvlText w:val="%3."/>
      <w:lvlJc w:val="right"/>
      <w:pPr>
        <w:ind w:left="2160" w:hanging="180"/>
      </w:pPr>
    </w:lvl>
    <w:lvl w:ilvl="3" w:tplc="6EAACD6C">
      <w:start w:val="1"/>
      <w:numFmt w:val="decimal"/>
      <w:lvlText w:val="%4."/>
      <w:lvlJc w:val="left"/>
      <w:pPr>
        <w:ind w:left="2880" w:hanging="360"/>
      </w:pPr>
    </w:lvl>
    <w:lvl w:ilvl="4" w:tplc="1E1EE6C4">
      <w:start w:val="1"/>
      <w:numFmt w:val="lowerLetter"/>
      <w:lvlText w:val="%5."/>
      <w:lvlJc w:val="left"/>
      <w:pPr>
        <w:ind w:left="3600" w:hanging="360"/>
      </w:pPr>
    </w:lvl>
    <w:lvl w:ilvl="5" w:tplc="AA24A076">
      <w:start w:val="1"/>
      <w:numFmt w:val="lowerRoman"/>
      <w:lvlText w:val="%6."/>
      <w:lvlJc w:val="right"/>
      <w:pPr>
        <w:ind w:left="4320" w:hanging="180"/>
      </w:pPr>
    </w:lvl>
    <w:lvl w:ilvl="6" w:tplc="402C352A">
      <w:start w:val="1"/>
      <w:numFmt w:val="decimal"/>
      <w:lvlText w:val="%7."/>
      <w:lvlJc w:val="left"/>
      <w:pPr>
        <w:ind w:left="5040" w:hanging="360"/>
      </w:pPr>
    </w:lvl>
    <w:lvl w:ilvl="7" w:tplc="D6C8378A">
      <w:start w:val="1"/>
      <w:numFmt w:val="lowerLetter"/>
      <w:lvlText w:val="%8."/>
      <w:lvlJc w:val="left"/>
      <w:pPr>
        <w:ind w:left="5760" w:hanging="360"/>
      </w:pPr>
    </w:lvl>
    <w:lvl w:ilvl="8" w:tplc="3014D0E2">
      <w:start w:val="1"/>
      <w:numFmt w:val="lowerRoman"/>
      <w:lvlText w:val="%9."/>
      <w:lvlJc w:val="right"/>
      <w:pPr>
        <w:ind w:left="6480" w:hanging="180"/>
      </w:pPr>
    </w:lvl>
  </w:abstractNum>
  <w:abstractNum w:abstractNumId="4" w15:restartNumberingAfterBreak="0">
    <w:nsid w:val="05A373B5"/>
    <w:multiLevelType w:val="hybridMultilevel"/>
    <w:tmpl w:val="8092FA0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6EBF7"/>
    <w:multiLevelType w:val="hybridMultilevel"/>
    <w:tmpl w:val="FFFFFFFF"/>
    <w:lvl w:ilvl="0" w:tplc="438CAB7E">
      <w:start w:val="1"/>
      <w:numFmt w:val="bullet"/>
      <w:lvlText w:val=""/>
      <w:lvlJc w:val="left"/>
      <w:pPr>
        <w:ind w:left="720" w:hanging="360"/>
      </w:pPr>
      <w:rPr>
        <w:rFonts w:ascii="Symbol" w:hAnsi="Symbol" w:hint="default"/>
      </w:rPr>
    </w:lvl>
    <w:lvl w:ilvl="1" w:tplc="6E58988A">
      <w:start w:val="1"/>
      <w:numFmt w:val="bullet"/>
      <w:lvlText w:val="o"/>
      <w:lvlJc w:val="left"/>
      <w:pPr>
        <w:ind w:left="1440" w:hanging="360"/>
      </w:pPr>
      <w:rPr>
        <w:rFonts w:ascii="Courier New" w:hAnsi="Courier New" w:hint="default"/>
      </w:rPr>
    </w:lvl>
    <w:lvl w:ilvl="2" w:tplc="93F8FE16">
      <w:start w:val="1"/>
      <w:numFmt w:val="bullet"/>
      <w:lvlText w:val=""/>
      <w:lvlJc w:val="left"/>
      <w:pPr>
        <w:ind w:left="2160" w:hanging="360"/>
      </w:pPr>
      <w:rPr>
        <w:rFonts w:ascii="Wingdings" w:hAnsi="Wingdings" w:hint="default"/>
      </w:rPr>
    </w:lvl>
    <w:lvl w:ilvl="3" w:tplc="33665AFE">
      <w:start w:val="1"/>
      <w:numFmt w:val="bullet"/>
      <w:lvlText w:val=""/>
      <w:lvlJc w:val="left"/>
      <w:pPr>
        <w:ind w:left="2880" w:hanging="360"/>
      </w:pPr>
      <w:rPr>
        <w:rFonts w:ascii="Symbol" w:hAnsi="Symbol" w:hint="default"/>
      </w:rPr>
    </w:lvl>
    <w:lvl w:ilvl="4" w:tplc="2152AB94">
      <w:start w:val="1"/>
      <w:numFmt w:val="bullet"/>
      <w:lvlText w:val="o"/>
      <w:lvlJc w:val="left"/>
      <w:pPr>
        <w:ind w:left="3600" w:hanging="360"/>
      </w:pPr>
      <w:rPr>
        <w:rFonts w:ascii="Courier New" w:hAnsi="Courier New" w:hint="default"/>
      </w:rPr>
    </w:lvl>
    <w:lvl w:ilvl="5" w:tplc="BC1AB65A">
      <w:start w:val="1"/>
      <w:numFmt w:val="bullet"/>
      <w:lvlText w:val=""/>
      <w:lvlJc w:val="left"/>
      <w:pPr>
        <w:ind w:left="4320" w:hanging="360"/>
      </w:pPr>
      <w:rPr>
        <w:rFonts w:ascii="Wingdings" w:hAnsi="Wingdings" w:hint="default"/>
      </w:rPr>
    </w:lvl>
    <w:lvl w:ilvl="6" w:tplc="232483B6">
      <w:start w:val="1"/>
      <w:numFmt w:val="bullet"/>
      <w:lvlText w:val=""/>
      <w:lvlJc w:val="left"/>
      <w:pPr>
        <w:ind w:left="5040" w:hanging="360"/>
      </w:pPr>
      <w:rPr>
        <w:rFonts w:ascii="Symbol" w:hAnsi="Symbol" w:hint="default"/>
      </w:rPr>
    </w:lvl>
    <w:lvl w:ilvl="7" w:tplc="6A22FE46">
      <w:start w:val="1"/>
      <w:numFmt w:val="bullet"/>
      <w:lvlText w:val="o"/>
      <w:lvlJc w:val="left"/>
      <w:pPr>
        <w:ind w:left="5760" w:hanging="360"/>
      </w:pPr>
      <w:rPr>
        <w:rFonts w:ascii="Courier New" w:hAnsi="Courier New" w:hint="default"/>
      </w:rPr>
    </w:lvl>
    <w:lvl w:ilvl="8" w:tplc="5A20FEB2">
      <w:start w:val="1"/>
      <w:numFmt w:val="bullet"/>
      <w:lvlText w:val=""/>
      <w:lvlJc w:val="left"/>
      <w:pPr>
        <w:ind w:left="6480" w:hanging="360"/>
      </w:pPr>
      <w:rPr>
        <w:rFonts w:ascii="Wingdings" w:hAnsi="Wingdings" w:hint="default"/>
      </w:rPr>
    </w:lvl>
  </w:abstractNum>
  <w:abstractNum w:abstractNumId="6" w15:restartNumberingAfterBreak="0">
    <w:nsid w:val="09C4DFA9"/>
    <w:multiLevelType w:val="hybridMultilevel"/>
    <w:tmpl w:val="AAE464A0"/>
    <w:lvl w:ilvl="0" w:tplc="CC0A4CB0">
      <w:start w:val="1"/>
      <w:numFmt w:val="decimal"/>
      <w:lvlText w:val="%1."/>
      <w:lvlJc w:val="left"/>
      <w:pPr>
        <w:ind w:left="720" w:hanging="360"/>
      </w:pPr>
    </w:lvl>
    <w:lvl w:ilvl="1" w:tplc="61D48A78">
      <w:start w:val="1"/>
      <w:numFmt w:val="lowerLetter"/>
      <w:lvlText w:val="%2."/>
      <w:lvlJc w:val="left"/>
      <w:pPr>
        <w:ind w:left="1440" w:hanging="360"/>
      </w:pPr>
    </w:lvl>
    <w:lvl w:ilvl="2" w:tplc="8B14E640">
      <w:start w:val="1"/>
      <w:numFmt w:val="lowerRoman"/>
      <w:lvlText w:val="%3."/>
      <w:lvlJc w:val="right"/>
      <w:pPr>
        <w:ind w:left="2160" w:hanging="180"/>
      </w:pPr>
    </w:lvl>
    <w:lvl w:ilvl="3" w:tplc="D1181A7E">
      <w:start w:val="1"/>
      <w:numFmt w:val="decimal"/>
      <w:lvlText w:val="%4."/>
      <w:lvlJc w:val="left"/>
      <w:pPr>
        <w:ind w:left="2880" w:hanging="360"/>
      </w:pPr>
    </w:lvl>
    <w:lvl w:ilvl="4" w:tplc="A73C1F6C">
      <w:start w:val="1"/>
      <w:numFmt w:val="lowerLetter"/>
      <w:lvlText w:val="%5."/>
      <w:lvlJc w:val="left"/>
      <w:pPr>
        <w:ind w:left="3600" w:hanging="360"/>
      </w:pPr>
    </w:lvl>
    <w:lvl w:ilvl="5" w:tplc="F4BC5E88">
      <w:start w:val="1"/>
      <w:numFmt w:val="lowerRoman"/>
      <w:lvlText w:val="%6."/>
      <w:lvlJc w:val="right"/>
      <w:pPr>
        <w:ind w:left="4320" w:hanging="180"/>
      </w:pPr>
    </w:lvl>
    <w:lvl w:ilvl="6" w:tplc="09FED370">
      <w:start w:val="1"/>
      <w:numFmt w:val="decimal"/>
      <w:lvlText w:val="%7."/>
      <w:lvlJc w:val="left"/>
      <w:pPr>
        <w:ind w:left="5040" w:hanging="360"/>
      </w:pPr>
    </w:lvl>
    <w:lvl w:ilvl="7" w:tplc="F2508B4A">
      <w:start w:val="1"/>
      <w:numFmt w:val="lowerLetter"/>
      <w:lvlText w:val="%8."/>
      <w:lvlJc w:val="left"/>
      <w:pPr>
        <w:ind w:left="5760" w:hanging="360"/>
      </w:pPr>
    </w:lvl>
    <w:lvl w:ilvl="8" w:tplc="2CC02C1A">
      <w:start w:val="1"/>
      <w:numFmt w:val="lowerRoman"/>
      <w:lvlText w:val="%9."/>
      <w:lvlJc w:val="right"/>
      <w:pPr>
        <w:ind w:left="6480" w:hanging="180"/>
      </w:pPr>
    </w:lvl>
  </w:abstractNum>
  <w:abstractNum w:abstractNumId="7" w15:restartNumberingAfterBreak="0">
    <w:nsid w:val="14947A86"/>
    <w:multiLevelType w:val="hybridMultilevel"/>
    <w:tmpl w:val="FFFFFFFF"/>
    <w:lvl w:ilvl="0" w:tplc="C97295D0">
      <w:start w:val="1"/>
      <w:numFmt w:val="bullet"/>
      <w:lvlText w:val=""/>
      <w:lvlJc w:val="left"/>
      <w:pPr>
        <w:ind w:left="720" w:hanging="360"/>
      </w:pPr>
      <w:rPr>
        <w:rFonts w:ascii="Symbol" w:hAnsi="Symbol" w:hint="default"/>
      </w:rPr>
    </w:lvl>
    <w:lvl w:ilvl="1" w:tplc="BEBEFCAE">
      <w:start w:val="1"/>
      <w:numFmt w:val="bullet"/>
      <w:lvlText w:val="o"/>
      <w:lvlJc w:val="left"/>
      <w:pPr>
        <w:ind w:left="1440" w:hanging="360"/>
      </w:pPr>
      <w:rPr>
        <w:rFonts w:ascii="Courier New" w:hAnsi="Courier New" w:hint="default"/>
      </w:rPr>
    </w:lvl>
    <w:lvl w:ilvl="2" w:tplc="6CC2C316">
      <w:start w:val="1"/>
      <w:numFmt w:val="bullet"/>
      <w:lvlText w:val=""/>
      <w:lvlJc w:val="left"/>
      <w:pPr>
        <w:ind w:left="2160" w:hanging="360"/>
      </w:pPr>
      <w:rPr>
        <w:rFonts w:ascii="Wingdings" w:hAnsi="Wingdings" w:hint="default"/>
      </w:rPr>
    </w:lvl>
    <w:lvl w:ilvl="3" w:tplc="C57EF47E">
      <w:start w:val="1"/>
      <w:numFmt w:val="bullet"/>
      <w:lvlText w:val=""/>
      <w:lvlJc w:val="left"/>
      <w:pPr>
        <w:ind w:left="2880" w:hanging="360"/>
      </w:pPr>
      <w:rPr>
        <w:rFonts w:ascii="Symbol" w:hAnsi="Symbol" w:hint="default"/>
      </w:rPr>
    </w:lvl>
    <w:lvl w:ilvl="4" w:tplc="49EE9FC0">
      <w:start w:val="1"/>
      <w:numFmt w:val="bullet"/>
      <w:lvlText w:val="o"/>
      <w:lvlJc w:val="left"/>
      <w:pPr>
        <w:ind w:left="3600" w:hanging="360"/>
      </w:pPr>
      <w:rPr>
        <w:rFonts w:ascii="Courier New" w:hAnsi="Courier New" w:hint="default"/>
      </w:rPr>
    </w:lvl>
    <w:lvl w:ilvl="5" w:tplc="2AB608E4">
      <w:start w:val="1"/>
      <w:numFmt w:val="bullet"/>
      <w:lvlText w:val=""/>
      <w:lvlJc w:val="left"/>
      <w:pPr>
        <w:ind w:left="4320" w:hanging="360"/>
      </w:pPr>
      <w:rPr>
        <w:rFonts w:ascii="Wingdings" w:hAnsi="Wingdings" w:hint="default"/>
      </w:rPr>
    </w:lvl>
    <w:lvl w:ilvl="6" w:tplc="6CBCC44E">
      <w:start w:val="1"/>
      <w:numFmt w:val="bullet"/>
      <w:lvlText w:val=""/>
      <w:lvlJc w:val="left"/>
      <w:pPr>
        <w:ind w:left="5040" w:hanging="360"/>
      </w:pPr>
      <w:rPr>
        <w:rFonts w:ascii="Symbol" w:hAnsi="Symbol" w:hint="default"/>
      </w:rPr>
    </w:lvl>
    <w:lvl w:ilvl="7" w:tplc="5F5E1E7E">
      <w:start w:val="1"/>
      <w:numFmt w:val="bullet"/>
      <w:lvlText w:val="o"/>
      <w:lvlJc w:val="left"/>
      <w:pPr>
        <w:ind w:left="5760" w:hanging="360"/>
      </w:pPr>
      <w:rPr>
        <w:rFonts w:ascii="Courier New" w:hAnsi="Courier New" w:hint="default"/>
      </w:rPr>
    </w:lvl>
    <w:lvl w:ilvl="8" w:tplc="24202784">
      <w:start w:val="1"/>
      <w:numFmt w:val="bullet"/>
      <w:lvlText w:val=""/>
      <w:lvlJc w:val="left"/>
      <w:pPr>
        <w:ind w:left="6480" w:hanging="360"/>
      </w:pPr>
      <w:rPr>
        <w:rFonts w:ascii="Wingdings" w:hAnsi="Wingdings" w:hint="default"/>
      </w:rPr>
    </w:lvl>
  </w:abstractNum>
  <w:abstractNum w:abstractNumId="8" w15:restartNumberingAfterBreak="0">
    <w:nsid w:val="1CB95A15"/>
    <w:multiLevelType w:val="hybridMultilevel"/>
    <w:tmpl w:val="FFFFFFFF"/>
    <w:lvl w:ilvl="0" w:tplc="9C94694C">
      <w:start w:val="1"/>
      <w:numFmt w:val="decimal"/>
      <w:lvlText w:val="%1."/>
      <w:lvlJc w:val="left"/>
      <w:pPr>
        <w:ind w:left="720" w:hanging="360"/>
      </w:pPr>
    </w:lvl>
    <w:lvl w:ilvl="1" w:tplc="0A942774">
      <w:start w:val="1"/>
      <w:numFmt w:val="lowerLetter"/>
      <w:lvlText w:val="%2."/>
      <w:lvlJc w:val="left"/>
      <w:pPr>
        <w:ind w:left="1440" w:hanging="360"/>
      </w:pPr>
    </w:lvl>
    <w:lvl w:ilvl="2" w:tplc="DD746522">
      <w:start w:val="1"/>
      <w:numFmt w:val="lowerRoman"/>
      <w:lvlText w:val="%3."/>
      <w:lvlJc w:val="right"/>
      <w:pPr>
        <w:ind w:left="2160" w:hanging="180"/>
      </w:pPr>
    </w:lvl>
    <w:lvl w:ilvl="3" w:tplc="63B0BB7A">
      <w:start w:val="1"/>
      <w:numFmt w:val="decimal"/>
      <w:lvlText w:val="%4."/>
      <w:lvlJc w:val="left"/>
      <w:pPr>
        <w:ind w:left="2880" w:hanging="360"/>
      </w:pPr>
    </w:lvl>
    <w:lvl w:ilvl="4" w:tplc="BDD64634">
      <w:start w:val="1"/>
      <w:numFmt w:val="lowerLetter"/>
      <w:lvlText w:val="%5."/>
      <w:lvlJc w:val="left"/>
      <w:pPr>
        <w:ind w:left="3600" w:hanging="360"/>
      </w:pPr>
    </w:lvl>
    <w:lvl w:ilvl="5" w:tplc="AA46E32E">
      <w:start w:val="1"/>
      <w:numFmt w:val="lowerRoman"/>
      <w:lvlText w:val="%6."/>
      <w:lvlJc w:val="right"/>
      <w:pPr>
        <w:ind w:left="4320" w:hanging="180"/>
      </w:pPr>
    </w:lvl>
    <w:lvl w:ilvl="6" w:tplc="1B6C4B32">
      <w:start w:val="1"/>
      <w:numFmt w:val="decimal"/>
      <w:lvlText w:val="%7."/>
      <w:lvlJc w:val="left"/>
      <w:pPr>
        <w:ind w:left="5040" w:hanging="360"/>
      </w:pPr>
    </w:lvl>
    <w:lvl w:ilvl="7" w:tplc="2676FBC0">
      <w:start w:val="1"/>
      <w:numFmt w:val="lowerLetter"/>
      <w:lvlText w:val="%8."/>
      <w:lvlJc w:val="left"/>
      <w:pPr>
        <w:ind w:left="5760" w:hanging="360"/>
      </w:pPr>
    </w:lvl>
    <w:lvl w:ilvl="8" w:tplc="BCDA9D00">
      <w:start w:val="1"/>
      <w:numFmt w:val="lowerRoman"/>
      <w:lvlText w:val="%9."/>
      <w:lvlJc w:val="right"/>
      <w:pPr>
        <w:ind w:left="6480" w:hanging="180"/>
      </w:pPr>
    </w:lvl>
  </w:abstractNum>
  <w:abstractNum w:abstractNumId="9" w15:restartNumberingAfterBreak="0">
    <w:nsid w:val="1D945D22"/>
    <w:multiLevelType w:val="hybridMultilevel"/>
    <w:tmpl w:val="70D28ADA"/>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0B69A"/>
    <w:multiLevelType w:val="hybridMultilevel"/>
    <w:tmpl w:val="FFFFFFFF"/>
    <w:lvl w:ilvl="0" w:tplc="FFFFFFFF">
      <w:start w:val="1"/>
      <w:numFmt w:val="decimal"/>
      <w:lvlText w:val="%1."/>
      <w:lvlJc w:val="left"/>
      <w:pPr>
        <w:ind w:left="720" w:hanging="360"/>
      </w:pPr>
    </w:lvl>
    <w:lvl w:ilvl="1" w:tplc="C03C743C">
      <w:start w:val="1"/>
      <w:numFmt w:val="lowerLetter"/>
      <w:lvlText w:val="%2."/>
      <w:lvlJc w:val="left"/>
      <w:pPr>
        <w:ind w:left="1440" w:hanging="360"/>
      </w:pPr>
    </w:lvl>
    <w:lvl w:ilvl="2" w:tplc="B4A8086E">
      <w:start w:val="1"/>
      <w:numFmt w:val="lowerRoman"/>
      <w:lvlText w:val="%3."/>
      <w:lvlJc w:val="right"/>
      <w:pPr>
        <w:ind w:left="2160" w:hanging="180"/>
      </w:pPr>
    </w:lvl>
    <w:lvl w:ilvl="3" w:tplc="AF46A7B6">
      <w:start w:val="1"/>
      <w:numFmt w:val="decimal"/>
      <w:lvlText w:val="%4."/>
      <w:lvlJc w:val="left"/>
      <w:pPr>
        <w:ind w:left="2880" w:hanging="360"/>
      </w:pPr>
    </w:lvl>
    <w:lvl w:ilvl="4" w:tplc="71F8BBDE">
      <w:start w:val="1"/>
      <w:numFmt w:val="lowerLetter"/>
      <w:lvlText w:val="%5."/>
      <w:lvlJc w:val="left"/>
      <w:pPr>
        <w:ind w:left="3600" w:hanging="360"/>
      </w:pPr>
    </w:lvl>
    <w:lvl w:ilvl="5" w:tplc="AE66F232">
      <w:start w:val="1"/>
      <w:numFmt w:val="lowerRoman"/>
      <w:lvlText w:val="%6."/>
      <w:lvlJc w:val="right"/>
      <w:pPr>
        <w:ind w:left="4320" w:hanging="180"/>
      </w:pPr>
    </w:lvl>
    <w:lvl w:ilvl="6" w:tplc="EE561E0C">
      <w:start w:val="1"/>
      <w:numFmt w:val="decimal"/>
      <w:lvlText w:val="%7."/>
      <w:lvlJc w:val="left"/>
      <w:pPr>
        <w:ind w:left="5040" w:hanging="360"/>
      </w:pPr>
    </w:lvl>
    <w:lvl w:ilvl="7" w:tplc="12C8E922">
      <w:start w:val="1"/>
      <w:numFmt w:val="lowerLetter"/>
      <w:lvlText w:val="%8."/>
      <w:lvlJc w:val="left"/>
      <w:pPr>
        <w:ind w:left="5760" w:hanging="360"/>
      </w:pPr>
    </w:lvl>
    <w:lvl w:ilvl="8" w:tplc="57CA6C3A">
      <w:start w:val="1"/>
      <w:numFmt w:val="lowerRoman"/>
      <w:lvlText w:val="%9."/>
      <w:lvlJc w:val="right"/>
      <w:pPr>
        <w:ind w:left="6480" w:hanging="180"/>
      </w:pPr>
    </w:lvl>
  </w:abstractNum>
  <w:abstractNum w:abstractNumId="11" w15:restartNumberingAfterBreak="0">
    <w:nsid w:val="24DF6997"/>
    <w:multiLevelType w:val="hybridMultilevel"/>
    <w:tmpl w:val="FFFFFFFF"/>
    <w:lvl w:ilvl="0" w:tplc="4D0C5846">
      <w:start w:val="1"/>
      <w:numFmt w:val="lowerLetter"/>
      <w:lvlText w:val="%1)"/>
      <w:lvlJc w:val="left"/>
      <w:pPr>
        <w:ind w:left="720" w:hanging="360"/>
      </w:pPr>
    </w:lvl>
    <w:lvl w:ilvl="1" w:tplc="F4ECA246">
      <w:start w:val="1"/>
      <w:numFmt w:val="lowerLetter"/>
      <w:lvlText w:val="%2."/>
      <w:lvlJc w:val="left"/>
      <w:pPr>
        <w:ind w:left="1440" w:hanging="360"/>
      </w:pPr>
    </w:lvl>
    <w:lvl w:ilvl="2" w:tplc="E168105E">
      <w:start w:val="1"/>
      <w:numFmt w:val="lowerRoman"/>
      <w:lvlText w:val="%3."/>
      <w:lvlJc w:val="right"/>
      <w:pPr>
        <w:ind w:left="2160" w:hanging="180"/>
      </w:pPr>
    </w:lvl>
    <w:lvl w:ilvl="3" w:tplc="5808BBBE">
      <w:start w:val="1"/>
      <w:numFmt w:val="decimal"/>
      <w:lvlText w:val="%4."/>
      <w:lvlJc w:val="left"/>
      <w:pPr>
        <w:ind w:left="2880" w:hanging="360"/>
      </w:pPr>
    </w:lvl>
    <w:lvl w:ilvl="4" w:tplc="FE70AD3E">
      <w:start w:val="1"/>
      <w:numFmt w:val="lowerLetter"/>
      <w:lvlText w:val="%5."/>
      <w:lvlJc w:val="left"/>
      <w:pPr>
        <w:ind w:left="3600" w:hanging="360"/>
      </w:pPr>
    </w:lvl>
    <w:lvl w:ilvl="5" w:tplc="A1F4815E">
      <w:start w:val="1"/>
      <w:numFmt w:val="lowerRoman"/>
      <w:lvlText w:val="%6."/>
      <w:lvlJc w:val="right"/>
      <w:pPr>
        <w:ind w:left="4320" w:hanging="180"/>
      </w:pPr>
    </w:lvl>
    <w:lvl w:ilvl="6" w:tplc="99643F6A">
      <w:start w:val="1"/>
      <w:numFmt w:val="decimal"/>
      <w:lvlText w:val="%7."/>
      <w:lvlJc w:val="left"/>
      <w:pPr>
        <w:ind w:left="5040" w:hanging="360"/>
      </w:pPr>
    </w:lvl>
    <w:lvl w:ilvl="7" w:tplc="59BCE064">
      <w:start w:val="1"/>
      <w:numFmt w:val="lowerLetter"/>
      <w:lvlText w:val="%8."/>
      <w:lvlJc w:val="left"/>
      <w:pPr>
        <w:ind w:left="5760" w:hanging="360"/>
      </w:pPr>
    </w:lvl>
    <w:lvl w:ilvl="8" w:tplc="D76604B4">
      <w:start w:val="1"/>
      <w:numFmt w:val="lowerRoman"/>
      <w:lvlText w:val="%9."/>
      <w:lvlJc w:val="right"/>
      <w:pPr>
        <w:ind w:left="6480" w:hanging="180"/>
      </w:pPr>
    </w:lvl>
  </w:abstractNum>
  <w:abstractNum w:abstractNumId="12" w15:restartNumberingAfterBreak="0">
    <w:nsid w:val="24EF8110"/>
    <w:multiLevelType w:val="hybridMultilevel"/>
    <w:tmpl w:val="FFFFFFFF"/>
    <w:lvl w:ilvl="0" w:tplc="FFFFFFFF">
      <w:start w:val="1"/>
      <w:numFmt w:val="decimal"/>
      <w:lvlText w:val="%1."/>
      <w:lvlJc w:val="left"/>
      <w:pPr>
        <w:ind w:left="720" w:hanging="360"/>
      </w:pPr>
    </w:lvl>
    <w:lvl w:ilvl="1" w:tplc="86CCC164">
      <w:start w:val="1"/>
      <w:numFmt w:val="lowerLetter"/>
      <w:lvlText w:val="%2."/>
      <w:lvlJc w:val="left"/>
      <w:pPr>
        <w:ind w:left="1440" w:hanging="360"/>
      </w:pPr>
    </w:lvl>
    <w:lvl w:ilvl="2" w:tplc="D35E4ADA">
      <w:start w:val="1"/>
      <w:numFmt w:val="lowerRoman"/>
      <w:lvlText w:val="%3."/>
      <w:lvlJc w:val="right"/>
      <w:pPr>
        <w:ind w:left="2160" w:hanging="180"/>
      </w:pPr>
    </w:lvl>
    <w:lvl w:ilvl="3" w:tplc="E29C3C9E">
      <w:start w:val="1"/>
      <w:numFmt w:val="decimal"/>
      <w:lvlText w:val="%4."/>
      <w:lvlJc w:val="left"/>
      <w:pPr>
        <w:ind w:left="2880" w:hanging="360"/>
      </w:pPr>
    </w:lvl>
    <w:lvl w:ilvl="4" w:tplc="ED14A77C">
      <w:start w:val="1"/>
      <w:numFmt w:val="lowerLetter"/>
      <w:lvlText w:val="%5."/>
      <w:lvlJc w:val="left"/>
      <w:pPr>
        <w:ind w:left="3600" w:hanging="360"/>
      </w:pPr>
    </w:lvl>
    <w:lvl w:ilvl="5" w:tplc="C7B0655E">
      <w:start w:val="1"/>
      <w:numFmt w:val="lowerRoman"/>
      <w:lvlText w:val="%6."/>
      <w:lvlJc w:val="right"/>
      <w:pPr>
        <w:ind w:left="4320" w:hanging="180"/>
      </w:pPr>
    </w:lvl>
    <w:lvl w:ilvl="6" w:tplc="440C1552">
      <w:start w:val="1"/>
      <w:numFmt w:val="decimal"/>
      <w:lvlText w:val="%7."/>
      <w:lvlJc w:val="left"/>
      <w:pPr>
        <w:ind w:left="5040" w:hanging="360"/>
      </w:pPr>
    </w:lvl>
    <w:lvl w:ilvl="7" w:tplc="5B2401D0">
      <w:start w:val="1"/>
      <w:numFmt w:val="lowerLetter"/>
      <w:lvlText w:val="%8."/>
      <w:lvlJc w:val="left"/>
      <w:pPr>
        <w:ind w:left="5760" w:hanging="360"/>
      </w:pPr>
    </w:lvl>
    <w:lvl w:ilvl="8" w:tplc="EE40C410">
      <w:start w:val="1"/>
      <w:numFmt w:val="lowerRoman"/>
      <w:lvlText w:val="%9."/>
      <w:lvlJc w:val="right"/>
      <w:pPr>
        <w:ind w:left="6480" w:hanging="180"/>
      </w:pPr>
    </w:lvl>
  </w:abstractNum>
  <w:abstractNum w:abstractNumId="13" w15:restartNumberingAfterBreak="0">
    <w:nsid w:val="268E0559"/>
    <w:multiLevelType w:val="hybridMultilevel"/>
    <w:tmpl w:val="FFFFFFFF"/>
    <w:lvl w:ilvl="0" w:tplc="0F2C71FC">
      <w:start w:val="1"/>
      <w:numFmt w:val="decimal"/>
      <w:lvlText w:val="%1."/>
      <w:lvlJc w:val="left"/>
      <w:pPr>
        <w:ind w:left="720" w:hanging="360"/>
      </w:pPr>
    </w:lvl>
    <w:lvl w:ilvl="1" w:tplc="4B06AD5C">
      <w:start w:val="1"/>
      <w:numFmt w:val="lowerLetter"/>
      <w:lvlText w:val="%2."/>
      <w:lvlJc w:val="left"/>
      <w:pPr>
        <w:ind w:left="1440" w:hanging="360"/>
      </w:pPr>
    </w:lvl>
    <w:lvl w:ilvl="2" w:tplc="4A18D744">
      <w:start w:val="1"/>
      <w:numFmt w:val="lowerRoman"/>
      <w:lvlText w:val="%3."/>
      <w:lvlJc w:val="right"/>
      <w:pPr>
        <w:ind w:left="2160" w:hanging="180"/>
      </w:pPr>
    </w:lvl>
    <w:lvl w:ilvl="3" w:tplc="E7C28F5A">
      <w:start w:val="1"/>
      <w:numFmt w:val="decimal"/>
      <w:lvlText w:val="%4."/>
      <w:lvlJc w:val="left"/>
      <w:pPr>
        <w:ind w:left="2880" w:hanging="360"/>
      </w:pPr>
    </w:lvl>
    <w:lvl w:ilvl="4" w:tplc="13E23DEC">
      <w:start w:val="1"/>
      <w:numFmt w:val="lowerLetter"/>
      <w:lvlText w:val="%5."/>
      <w:lvlJc w:val="left"/>
      <w:pPr>
        <w:ind w:left="3600" w:hanging="360"/>
      </w:pPr>
    </w:lvl>
    <w:lvl w:ilvl="5" w:tplc="EBC6C20E">
      <w:start w:val="1"/>
      <w:numFmt w:val="lowerRoman"/>
      <w:lvlText w:val="%6."/>
      <w:lvlJc w:val="right"/>
      <w:pPr>
        <w:ind w:left="4320" w:hanging="180"/>
      </w:pPr>
    </w:lvl>
    <w:lvl w:ilvl="6" w:tplc="23C0E3C8">
      <w:start w:val="1"/>
      <w:numFmt w:val="decimal"/>
      <w:lvlText w:val="%7."/>
      <w:lvlJc w:val="left"/>
      <w:pPr>
        <w:ind w:left="5040" w:hanging="360"/>
      </w:pPr>
    </w:lvl>
    <w:lvl w:ilvl="7" w:tplc="2DE281AE">
      <w:start w:val="1"/>
      <w:numFmt w:val="lowerLetter"/>
      <w:lvlText w:val="%8."/>
      <w:lvlJc w:val="left"/>
      <w:pPr>
        <w:ind w:left="5760" w:hanging="360"/>
      </w:pPr>
    </w:lvl>
    <w:lvl w:ilvl="8" w:tplc="7F4E583C">
      <w:start w:val="1"/>
      <w:numFmt w:val="lowerRoman"/>
      <w:lvlText w:val="%9."/>
      <w:lvlJc w:val="right"/>
      <w:pPr>
        <w:ind w:left="6480" w:hanging="180"/>
      </w:pPr>
    </w:lvl>
  </w:abstractNum>
  <w:abstractNum w:abstractNumId="14" w15:restartNumberingAfterBreak="0">
    <w:nsid w:val="26D49CD8"/>
    <w:multiLevelType w:val="hybridMultilevel"/>
    <w:tmpl w:val="FFFFFFFF"/>
    <w:lvl w:ilvl="0" w:tplc="2CCAB3A4">
      <w:start w:val="1"/>
      <w:numFmt w:val="bullet"/>
      <w:lvlText w:val=""/>
      <w:lvlJc w:val="left"/>
      <w:pPr>
        <w:ind w:left="720" w:hanging="360"/>
      </w:pPr>
      <w:rPr>
        <w:rFonts w:ascii="Symbol" w:hAnsi="Symbol" w:hint="default"/>
      </w:rPr>
    </w:lvl>
    <w:lvl w:ilvl="1" w:tplc="4A7ABD2A">
      <w:start w:val="1"/>
      <w:numFmt w:val="bullet"/>
      <w:lvlText w:val="o"/>
      <w:lvlJc w:val="left"/>
      <w:pPr>
        <w:ind w:left="1440" w:hanging="360"/>
      </w:pPr>
      <w:rPr>
        <w:rFonts w:ascii="Courier New" w:hAnsi="Courier New" w:hint="default"/>
      </w:rPr>
    </w:lvl>
    <w:lvl w:ilvl="2" w:tplc="949235E8">
      <w:start w:val="1"/>
      <w:numFmt w:val="bullet"/>
      <w:lvlText w:val=""/>
      <w:lvlJc w:val="left"/>
      <w:pPr>
        <w:ind w:left="2160" w:hanging="360"/>
      </w:pPr>
      <w:rPr>
        <w:rFonts w:ascii="Wingdings" w:hAnsi="Wingdings" w:hint="default"/>
      </w:rPr>
    </w:lvl>
    <w:lvl w:ilvl="3" w:tplc="64C8D4AE">
      <w:start w:val="1"/>
      <w:numFmt w:val="bullet"/>
      <w:lvlText w:val=""/>
      <w:lvlJc w:val="left"/>
      <w:pPr>
        <w:ind w:left="2880" w:hanging="360"/>
      </w:pPr>
      <w:rPr>
        <w:rFonts w:ascii="Symbol" w:hAnsi="Symbol" w:hint="default"/>
      </w:rPr>
    </w:lvl>
    <w:lvl w:ilvl="4" w:tplc="B48CF520">
      <w:start w:val="1"/>
      <w:numFmt w:val="bullet"/>
      <w:lvlText w:val="o"/>
      <w:lvlJc w:val="left"/>
      <w:pPr>
        <w:ind w:left="3600" w:hanging="360"/>
      </w:pPr>
      <w:rPr>
        <w:rFonts w:ascii="Courier New" w:hAnsi="Courier New" w:hint="default"/>
      </w:rPr>
    </w:lvl>
    <w:lvl w:ilvl="5" w:tplc="778495D2">
      <w:start w:val="1"/>
      <w:numFmt w:val="bullet"/>
      <w:lvlText w:val=""/>
      <w:lvlJc w:val="left"/>
      <w:pPr>
        <w:ind w:left="4320" w:hanging="360"/>
      </w:pPr>
      <w:rPr>
        <w:rFonts w:ascii="Wingdings" w:hAnsi="Wingdings" w:hint="default"/>
      </w:rPr>
    </w:lvl>
    <w:lvl w:ilvl="6" w:tplc="08BED8A8">
      <w:start w:val="1"/>
      <w:numFmt w:val="bullet"/>
      <w:lvlText w:val=""/>
      <w:lvlJc w:val="left"/>
      <w:pPr>
        <w:ind w:left="5040" w:hanging="360"/>
      </w:pPr>
      <w:rPr>
        <w:rFonts w:ascii="Symbol" w:hAnsi="Symbol" w:hint="default"/>
      </w:rPr>
    </w:lvl>
    <w:lvl w:ilvl="7" w:tplc="39A6F880">
      <w:start w:val="1"/>
      <w:numFmt w:val="bullet"/>
      <w:lvlText w:val="o"/>
      <w:lvlJc w:val="left"/>
      <w:pPr>
        <w:ind w:left="5760" w:hanging="360"/>
      </w:pPr>
      <w:rPr>
        <w:rFonts w:ascii="Courier New" w:hAnsi="Courier New" w:hint="default"/>
      </w:rPr>
    </w:lvl>
    <w:lvl w:ilvl="8" w:tplc="0CFC75DC">
      <w:start w:val="1"/>
      <w:numFmt w:val="bullet"/>
      <w:lvlText w:val=""/>
      <w:lvlJc w:val="left"/>
      <w:pPr>
        <w:ind w:left="6480" w:hanging="360"/>
      </w:pPr>
      <w:rPr>
        <w:rFonts w:ascii="Wingdings" w:hAnsi="Wingdings" w:hint="default"/>
      </w:rPr>
    </w:lvl>
  </w:abstractNum>
  <w:abstractNum w:abstractNumId="15" w15:restartNumberingAfterBreak="0">
    <w:nsid w:val="29D09ECC"/>
    <w:multiLevelType w:val="hybridMultilevel"/>
    <w:tmpl w:val="FFFFFFFF"/>
    <w:lvl w:ilvl="0" w:tplc="69568996">
      <w:start w:val="1"/>
      <w:numFmt w:val="decimal"/>
      <w:lvlText w:val="%1."/>
      <w:lvlJc w:val="left"/>
      <w:pPr>
        <w:ind w:left="720" w:hanging="360"/>
      </w:pPr>
    </w:lvl>
    <w:lvl w:ilvl="1" w:tplc="BA96B5A8">
      <w:start w:val="1"/>
      <w:numFmt w:val="lowerLetter"/>
      <w:lvlText w:val="%2."/>
      <w:lvlJc w:val="left"/>
      <w:pPr>
        <w:ind w:left="1440" w:hanging="360"/>
      </w:pPr>
    </w:lvl>
    <w:lvl w:ilvl="2" w:tplc="68028E18">
      <w:start w:val="1"/>
      <w:numFmt w:val="lowerRoman"/>
      <w:lvlText w:val="%3."/>
      <w:lvlJc w:val="right"/>
      <w:pPr>
        <w:ind w:left="2160" w:hanging="180"/>
      </w:pPr>
    </w:lvl>
    <w:lvl w:ilvl="3" w:tplc="D9FC2772">
      <w:start w:val="1"/>
      <w:numFmt w:val="decimal"/>
      <w:lvlText w:val="%4."/>
      <w:lvlJc w:val="left"/>
      <w:pPr>
        <w:ind w:left="2880" w:hanging="360"/>
      </w:pPr>
    </w:lvl>
    <w:lvl w:ilvl="4" w:tplc="9BFED722">
      <w:start w:val="1"/>
      <w:numFmt w:val="lowerLetter"/>
      <w:lvlText w:val="%5."/>
      <w:lvlJc w:val="left"/>
      <w:pPr>
        <w:ind w:left="3600" w:hanging="360"/>
      </w:pPr>
    </w:lvl>
    <w:lvl w:ilvl="5" w:tplc="F24E535E">
      <w:start w:val="1"/>
      <w:numFmt w:val="lowerRoman"/>
      <w:lvlText w:val="%6."/>
      <w:lvlJc w:val="right"/>
      <w:pPr>
        <w:ind w:left="4320" w:hanging="180"/>
      </w:pPr>
    </w:lvl>
    <w:lvl w:ilvl="6" w:tplc="9288110C">
      <w:start w:val="1"/>
      <w:numFmt w:val="decimal"/>
      <w:lvlText w:val="%7."/>
      <w:lvlJc w:val="left"/>
      <w:pPr>
        <w:ind w:left="5040" w:hanging="360"/>
      </w:pPr>
    </w:lvl>
    <w:lvl w:ilvl="7" w:tplc="403819CA">
      <w:start w:val="1"/>
      <w:numFmt w:val="lowerLetter"/>
      <w:lvlText w:val="%8."/>
      <w:lvlJc w:val="left"/>
      <w:pPr>
        <w:ind w:left="5760" w:hanging="360"/>
      </w:pPr>
    </w:lvl>
    <w:lvl w:ilvl="8" w:tplc="C47C6E3A">
      <w:start w:val="1"/>
      <w:numFmt w:val="lowerRoman"/>
      <w:lvlText w:val="%9."/>
      <w:lvlJc w:val="right"/>
      <w:pPr>
        <w:ind w:left="6480" w:hanging="180"/>
      </w:pPr>
    </w:lvl>
  </w:abstractNum>
  <w:abstractNum w:abstractNumId="16" w15:restartNumberingAfterBreak="0">
    <w:nsid w:val="2A2B4F0A"/>
    <w:multiLevelType w:val="hybridMultilevel"/>
    <w:tmpl w:val="FFFFFFFF"/>
    <w:lvl w:ilvl="0" w:tplc="FFFFFFFF">
      <w:start w:val="1"/>
      <w:numFmt w:val="decimal"/>
      <w:lvlText w:val="%1."/>
      <w:lvlJc w:val="left"/>
      <w:pPr>
        <w:ind w:left="720" w:hanging="360"/>
      </w:pPr>
    </w:lvl>
    <w:lvl w:ilvl="1" w:tplc="DBB43692">
      <w:start w:val="1"/>
      <w:numFmt w:val="lowerLetter"/>
      <w:lvlText w:val="%2."/>
      <w:lvlJc w:val="left"/>
      <w:pPr>
        <w:ind w:left="1440" w:hanging="360"/>
      </w:pPr>
    </w:lvl>
    <w:lvl w:ilvl="2" w:tplc="E89C411E">
      <w:start w:val="1"/>
      <w:numFmt w:val="lowerRoman"/>
      <w:lvlText w:val="%3."/>
      <w:lvlJc w:val="right"/>
      <w:pPr>
        <w:ind w:left="2160" w:hanging="180"/>
      </w:pPr>
    </w:lvl>
    <w:lvl w:ilvl="3" w:tplc="A20AE4CA">
      <w:start w:val="1"/>
      <w:numFmt w:val="decimal"/>
      <w:lvlText w:val="%4."/>
      <w:lvlJc w:val="left"/>
      <w:pPr>
        <w:ind w:left="2880" w:hanging="360"/>
      </w:pPr>
    </w:lvl>
    <w:lvl w:ilvl="4" w:tplc="DF8207B6">
      <w:start w:val="1"/>
      <w:numFmt w:val="lowerLetter"/>
      <w:lvlText w:val="%5."/>
      <w:lvlJc w:val="left"/>
      <w:pPr>
        <w:ind w:left="3600" w:hanging="360"/>
      </w:pPr>
    </w:lvl>
    <w:lvl w:ilvl="5" w:tplc="41CEFE6E">
      <w:start w:val="1"/>
      <w:numFmt w:val="lowerRoman"/>
      <w:lvlText w:val="%6."/>
      <w:lvlJc w:val="right"/>
      <w:pPr>
        <w:ind w:left="4320" w:hanging="180"/>
      </w:pPr>
    </w:lvl>
    <w:lvl w:ilvl="6" w:tplc="63B48DC4">
      <w:start w:val="1"/>
      <w:numFmt w:val="decimal"/>
      <w:lvlText w:val="%7."/>
      <w:lvlJc w:val="left"/>
      <w:pPr>
        <w:ind w:left="5040" w:hanging="360"/>
      </w:pPr>
    </w:lvl>
    <w:lvl w:ilvl="7" w:tplc="1D0CD138">
      <w:start w:val="1"/>
      <w:numFmt w:val="lowerLetter"/>
      <w:lvlText w:val="%8."/>
      <w:lvlJc w:val="left"/>
      <w:pPr>
        <w:ind w:left="5760" w:hanging="360"/>
      </w:pPr>
    </w:lvl>
    <w:lvl w:ilvl="8" w:tplc="EFE8482E">
      <w:start w:val="1"/>
      <w:numFmt w:val="lowerRoman"/>
      <w:lvlText w:val="%9."/>
      <w:lvlJc w:val="right"/>
      <w:pPr>
        <w:ind w:left="6480" w:hanging="180"/>
      </w:pPr>
    </w:lvl>
  </w:abstractNum>
  <w:abstractNum w:abstractNumId="17" w15:restartNumberingAfterBreak="0">
    <w:nsid w:val="2F29366B"/>
    <w:multiLevelType w:val="hybridMultilevel"/>
    <w:tmpl w:val="FFFFFFFF"/>
    <w:lvl w:ilvl="0" w:tplc="FFFFFFFF">
      <w:start w:val="1"/>
      <w:numFmt w:val="decimal"/>
      <w:lvlText w:val="%1."/>
      <w:lvlJc w:val="left"/>
      <w:pPr>
        <w:ind w:left="720" w:hanging="360"/>
      </w:pPr>
    </w:lvl>
    <w:lvl w:ilvl="1" w:tplc="811451D4">
      <w:start w:val="1"/>
      <w:numFmt w:val="lowerLetter"/>
      <w:lvlText w:val="%2."/>
      <w:lvlJc w:val="left"/>
      <w:pPr>
        <w:ind w:left="1440" w:hanging="360"/>
      </w:pPr>
    </w:lvl>
    <w:lvl w:ilvl="2" w:tplc="9E40A732">
      <w:start w:val="1"/>
      <w:numFmt w:val="lowerRoman"/>
      <w:lvlText w:val="%3."/>
      <w:lvlJc w:val="right"/>
      <w:pPr>
        <w:ind w:left="2160" w:hanging="180"/>
      </w:pPr>
    </w:lvl>
    <w:lvl w:ilvl="3" w:tplc="B28632A4">
      <w:start w:val="1"/>
      <w:numFmt w:val="decimal"/>
      <w:lvlText w:val="%4."/>
      <w:lvlJc w:val="left"/>
      <w:pPr>
        <w:ind w:left="2880" w:hanging="360"/>
      </w:pPr>
    </w:lvl>
    <w:lvl w:ilvl="4" w:tplc="1D0C9526">
      <w:start w:val="1"/>
      <w:numFmt w:val="lowerLetter"/>
      <w:lvlText w:val="%5."/>
      <w:lvlJc w:val="left"/>
      <w:pPr>
        <w:ind w:left="3600" w:hanging="360"/>
      </w:pPr>
    </w:lvl>
    <w:lvl w:ilvl="5" w:tplc="68C6EB02">
      <w:start w:val="1"/>
      <w:numFmt w:val="lowerRoman"/>
      <w:lvlText w:val="%6."/>
      <w:lvlJc w:val="right"/>
      <w:pPr>
        <w:ind w:left="4320" w:hanging="180"/>
      </w:pPr>
    </w:lvl>
    <w:lvl w:ilvl="6" w:tplc="3EDAA410">
      <w:start w:val="1"/>
      <w:numFmt w:val="decimal"/>
      <w:lvlText w:val="%7."/>
      <w:lvlJc w:val="left"/>
      <w:pPr>
        <w:ind w:left="5040" w:hanging="360"/>
      </w:pPr>
    </w:lvl>
    <w:lvl w:ilvl="7" w:tplc="952A18C6">
      <w:start w:val="1"/>
      <w:numFmt w:val="lowerLetter"/>
      <w:lvlText w:val="%8."/>
      <w:lvlJc w:val="left"/>
      <w:pPr>
        <w:ind w:left="5760" w:hanging="360"/>
      </w:pPr>
    </w:lvl>
    <w:lvl w:ilvl="8" w:tplc="CDCA5740">
      <w:start w:val="1"/>
      <w:numFmt w:val="lowerRoman"/>
      <w:lvlText w:val="%9."/>
      <w:lvlJc w:val="right"/>
      <w:pPr>
        <w:ind w:left="6480" w:hanging="180"/>
      </w:pPr>
    </w:lvl>
  </w:abstractNum>
  <w:abstractNum w:abstractNumId="18" w15:restartNumberingAfterBreak="0">
    <w:nsid w:val="33C6D291"/>
    <w:multiLevelType w:val="hybridMultilevel"/>
    <w:tmpl w:val="FFFFFFFF"/>
    <w:lvl w:ilvl="0" w:tplc="E3722E2E">
      <w:start w:val="1"/>
      <w:numFmt w:val="lowerLetter"/>
      <w:lvlText w:val="%1."/>
      <w:lvlJc w:val="left"/>
      <w:pPr>
        <w:ind w:left="720" w:hanging="360"/>
      </w:pPr>
    </w:lvl>
    <w:lvl w:ilvl="1" w:tplc="FEBCFFBE">
      <w:start w:val="1"/>
      <w:numFmt w:val="lowerLetter"/>
      <w:lvlText w:val="%2."/>
      <w:lvlJc w:val="left"/>
      <w:pPr>
        <w:ind w:left="1440" w:hanging="360"/>
      </w:pPr>
    </w:lvl>
    <w:lvl w:ilvl="2" w:tplc="B1D26B3E">
      <w:start w:val="1"/>
      <w:numFmt w:val="lowerRoman"/>
      <w:lvlText w:val="%3."/>
      <w:lvlJc w:val="right"/>
      <w:pPr>
        <w:ind w:left="2160" w:hanging="180"/>
      </w:pPr>
    </w:lvl>
    <w:lvl w:ilvl="3" w:tplc="A328B9C8">
      <w:start w:val="1"/>
      <w:numFmt w:val="decimal"/>
      <w:lvlText w:val="%4."/>
      <w:lvlJc w:val="left"/>
      <w:pPr>
        <w:ind w:left="2880" w:hanging="360"/>
      </w:pPr>
    </w:lvl>
    <w:lvl w:ilvl="4" w:tplc="AEA6C314">
      <w:start w:val="1"/>
      <w:numFmt w:val="lowerLetter"/>
      <w:lvlText w:val="%5."/>
      <w:lvlJc w:val="left"/>
      <w:pPr>
        <w:ind w:left="3600" w:hanging="360"/>
      </w:pPr>
    </w:lvl>
    <w:lvl w:ilvl="5" w:tplc="537E7046">
      <w:start w:val="1"/>
      <w:numFmt w:val="lowerRoman"/>
      <w:lvlText w:val="%6."/>
      <w:lvlJc w:val="right"/>
      <w:pPr>
        <w:ind w:left="4320" w:hanging="180"/>
      </w:pPr>
    </w:lvl>
    <w:lvl w:ilvl="6" w:tplc="BCEAFD40">
      <w:start w:val="1"/>
      <w:numFmt w:val="decimal"/>
      <w:lvlText w:val="%7."/>
      <w:lvlJc w:val="left"/>
      <w:pPr>
        <w:ind w:left="5040" w:hanging="360"/>
      </w:pPr>
    </w:lvl>
    <w:lvl w:ilvl="7" w:tplc="4ED6DC00">
      <w:start w:val="1"/>
      <w:numFmt w:val="lowerLetter"/>
      <w:lvlText w:val="%8."/>
      <w:lvlJc w:val="left"/>
      <w:pPr>
        <w:ind w:left="5760" w:hanging="360"/>
      </w:pPr>
    </w:lvl>
    <w:lvl w:ilvl="8" w:tplc="645A351E">
      <w:start w:val="1"/>
      <w:numFmt w:val="lowerRoman"/>
      <w:lvlText w:val="%9."/>
      <w:lvlJc w:val="right"/>
      <w:pPr>
        <w:ind w:left="6480" w:hanging="180"/>
      </w:pPr>
    </w:lvl>
  </w:abstractNum>
  <w:abstractNum w:abstractNumId="19" w15:restartNumberingAfterBreak="0">
    <w:nsid w:val="3501F0A2"/>
    <w:multiLevelType w:val="hybridMultilevel"/>
    <w:tmpl w:val="FFFFFFFF"/>
    <w:lvl w:ilvl="0" w:tplc="FFFFFFFF">
      <w:start w:val="1"/>
      <w:numFmt w:val="decimal"/>
      <w:lvlText w:val="%1."/>
      <w:lvlJc w:val="left"/>
      <w:pPr>
        <w:ind w:left="720" w:hanging="360"/>
      </w:pPr>
    </w:lvl>
    <w:lvl w:ilvl="1" w:tplc="67E67A1C">
      <w:start w:val="1"/>
      <w:numFmt w:val="lowerLetter"/>
      <w:lvlText w:val="%2."/>
      <w:lvlJc w:val="left"/>
      <w:pPr>
        <w:ind w:left="1440" w:hanging="360"/>
      </w:pPr>
    </w:lvl>
    <w:lvl w:ilvl="2" w:tplc="06765C7C">
      <w:start w:val="1"/>
      <w:numFmt w:val="lowerRoman"/>
      <w:lvlText w:val="%3."/>
      <w:lvlJc w:val="right"/>
      <w:pPr>
        <w:ind w:left="2160" w:hanging="180"/>
      </w:pPr>
    </w:lvl>
    <w:lvl w:ilvl="3" w:tplc="9B1600F2">
      <w:start w:val="1"/>
      <w:numFmt w:val="decimal"/>
      <w:lvlText w:val="%4."/>
      <w:lvlJc w:val="left"/>
      <w:pPr>
        <w:ind w:left="2880" w:hanging="360"/>
      </w:pPr>
    </w:lvl>
    <w:lvl w:ilvl="4" w:tplc="AF444232">
      <w:start w:val="1"/>
      <w:numFmt w:val="lowerLetter"/>
      <w:lvlText w:val="%5."/>
      <w:lvlJc w:val="left"/>
      <w:pPr>
        <w:ind w:left="3600" w:hanging="360"/>
      </w:pPr>
    </w:lvl>
    <w:lvl w:ilvl="5" w:tplc="D2B89A56">
      <w:start w:val="1"/>
      <w:numFmt w:val="lowerRoman"/>
      <w:lvlText w:val="%6."/>
      <w:lvlJc w:val="right"/>
      <w:pPr>
        <w:ind w:left="4320" w:hanging="180"/>
      </w:pPr>
    </w:lvl>
    <w:lvl w:ilvl="6" w:tplc="8404EBC8">
      <w:start w:val="1"/>
      <w:numFmt w:val="decimal"/>
      <w:lvlText w:val="%7."/>
      <w:lvlJc w:val="left"/>
      <w:pPr>
        <w:ind w:left="5040" w:hanging="360"/>
      </w:pPr>
    </w:lvl>
    <w:lvl w:ilvl="7" w:tplc="EC701778">
      <w:start w:val="1"/>
      <w:numFmt w:val="lowerLetter"/>
      <w:lvlText w:val="%8."/>
      <w:lvlJc w:val="left"/>
      <w:pPr>
        <w:ind w:left="5760" w:hanging="360"/>
      </w:pPr>
    </w:lvl>
    <w:lvl w:ilvl="8" w:tplc="9B5818E4">
      <w:start w:val="1"/>
      <w:numFmt w:val="lowerRoman"/>
      <w:lvlText w:val="%9."/>
      <w:lvlJc w:val="right"/>
      <w:pPr>
        <w:ind w:left="6480" w:hanging="180"/>
      </w:pPr>
    </w:lvl>
  </w:abstractNum>
  <w:abstractNum w:abstractNumId="20" w15:restartNumberingAfterBreak="0">
    <w:nsid w:val="39193781"/>
    <w:multiLevelType w:val="hybridMultilevel"/>
    <w:tmpl w:val="3F609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76FB1"/>
    <w:multiLevelType w:val="hybridMultilevel"/>
    <w:tmpl w:val="3CE466CE"/>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94FEAA"/>
    <w:multiLevelType w:val="hybridMultilevel"/>
    <w:tmpl w:val="FFFFFFFF"/>
    <w:lvl w:ilvl="0" w:tplc="6492A280">
      <w:start w:val="1"/>
      <w:numFmt w:val="decimal"/>
      <w:lvlText w:val="%1."/>
      <w:lvlJc w:val="left"/>
      <w:pPr>
        <w:ind w:left="720" w:hanging="360"/>
      </w:pPr>
    </w:lvl>
    <w:lvl w:ilvl="1" w:tplc="B28882E0">
      <w:start w:val="1"/>
      <w:numFmt w:val="lowerLetter"/>
      <w:lvlText w:val="%2."/>
      <w:lvlJc w:val="left"/>
      <w:pPr>
        <w:ind w:left="1440" w:hanging="360"/>
      </w:pPr>
    </w:lvl>
    <w:lvl w:ilvl="2" w:tplc="4C1C2D04">
      <w:start w:val="1"/>
      <w:numFmt w:val="lowerRoman"/>
      <w:lvlText w:val="%3."/>
      <w:lvlJc w:val="right"/>
      <w:pPr>
        <w:ind w:left="2160" w:hanging="180"/>
      </w:pPr>
    </w:lvl>
    <w:lvl w:ilvl="3" w:tplc="6CAEBFFA">
      <w:start w:val="1"/>
      <w:numFmt w:val="decimal"/>
      <w:lvlText w:val="%4."/>
      <w:lvlJc w:val="left"/>
      <w:pPr>
        <w:ind w:left="2880" w:hanging="360"/>
      </w:pPr>
    </w:lvl>
    <w:lvl w:ilvl="4" w:tplc="5BCAD016">
      <w:start w:val="1"/>
      <w:numFmt w:val="lowerLetter"/>
      <w:lvlText w:val="%5."/>
      <w:lvlJc w:val="left"/>
      <w:pPr>
        <w:ind w:left="3600" w:hanging="360"/>
      </w:pPr>
    </w:lvl>
    <w:lvl w:ilvl="5" w:tplc="613A7F7E">
      <w:start w:val="1"/>
      <w:numFmt w:val="lowerRoman"/>
      <w:lvlText w:val="%6."/>
      <w:lvlJc w:val="right"/>
      <w:pPr>
        <w:ind w:left="4320" w:hanging="180"/>
      </w:pPr>
    </w:lvl>
    <w:lvl w:ilvl="6" w:tplc="7A50D3E8">
      <w:start w:val="1"/>
      <w:numFmt w:val="decimal"/>
      <w:lvlText w:val="%7."/>
      <w:lvlJc w:val="left"/>
      <w:pPr>
        <w:ind w:left="5040" w:hanging="360"/>
      </w:pPr>
    </w:lvl>
    <w:lvl w:ilvl="7" w:tplc="0B982F78">
      <w:start w:val="1"/>
      <w:numFmt w:val="lowerLetter"/>
      <w:lvlText w:val="%8."/>
      <w:lvlJc w:val="left"/>
      <w:pPr>
        <w:ind w:left="5760" w:hanging="360"/>
      </w:pPr>
    </w:lvl>
    <w:lvl w:ilvl="8" w:tplc="8C1A641C">
      <w:start w:val="1"/>
      <w:numFmt w:val="lowerRoman"/>
      <w:lvlText w:val="%9."/>
      <w:lvlJc w:val="right"/>
      <w:pPr>
        <w:ind w:left="6480" w:hanging="180"/>
      </w:pPr>
    </w:lvl>
  </w:abstractNum>
  <w:abstractNum w:abstractNumId="23" w15:restartNumberingAfterBreak="0">
    <w:nsid w:val="3FBEB755"/>
    <w:multiLevelType w:val="hybridMultilevel"/>
    <w:tmpl w:val="FFFFFFFF"/>
    <w:lvl w:ilvl="0" w:tplc="F9BA20A4">
      <w:start w:val="1"/>
      <w:numFmt w:val="upperLetter"/>
      <w:lvlText w:val="%1)"/>
      <w:lvlJc w:val="left"/>
      <w:pPr>
        <w:ind w:left="720" w:hanging="360"/>
      </w:pPr>
    </w:lvl>
    <w:lvl w:ilvl="1" w:tplc="BB44B1A0">
      <w:start w:val="1"/>
      <w:numFmt w:val="lowerLetter"/>
      <w:lvlText w:val="%2."/>
      <w:lvlJc w:val="left"/>
      <w:pPr>
        <w:ind w:left="1440" w:hanging="360"/>
      </w:pPr>
    </w:lvl>
    <w:lvl w:ilvl="2" w:tplc="EE9ED17C">
      <w:start w:val="1"/>
      <w:numFmt w:val="lowerRoman"/>
      <w:lvlText w:val="%3."/>
      <w:lvlJc w:val="right"/>
      <w:pPr>
        <w:ind w:left="2160" w:hanging="180"/>
      </w:pPr>
    </w:lvl>
    <w:lvl w:ilvl="3" w:tplc="0A0E2F44">
      <w:start w:val="1"/>
      <w:numFmt w:val="decimal"/>
      <w:lvlText w:val="%4."/>
      <w:lvlJc w:val="left"/>
      <w:pPr>
        <w:ind w:left="2880" w:hanging="360"/>
      </w:pPr>
    </w:lvl>
    <w:lvl w:ilvl="4" w:tplc="BD6C57D2">
      <w:start w:val="1"/>
      <w:numFmt w:val="lowerLetter"/>
      <w:lvlText w:val="%5."/>
      <w:lvlJc w:val="left"/>
      <w:pPr>
        <w:ind w:left="3600" w:hanging="360"/>
      </w:pPr>
    </w:lvl>
    <w:lvl w:ilvl="5" w:tplc="A7003ADC">
      <w:start w:val="1"/>
      <w:numFmt w:val="lowerRoman"/>
      <w:lvlText w:val="%6."/>
      <w:lvlJc w:val="right"/>
      <w:pPr>
        <w:ind w:left="4320" w:hanging="180"/>
      </w:pPr>
    </w:lvl>
    <w:lvl w:ilvl="6" w:tplc="9D728860">
      <w:start w:val="1"/>
      <w:numFmt w:val="decimal"/>
      <w:lvlText w:val="%7."/>
      <w:lvlJc w:val="left"/>
      <w:pPr>
        <w:ind w:left="5040" w:hanging="360"/>
      </w:pPr>
    </w:lvl>
    <w:lvl w:ilvl="7" w:tplc="606CA026">
      <w:start w:val="1"/>
      <w:numFmt w:val="lowerLetter"/>
      <w:lvlText w:val="%8."/>
      <w:lvlJc w:val="left"/>
      <w:pPr>
        <w:ind w:left="5760" w:hanging="360"/>
      </w:pPr>
    </w:lvl>
    <w:lvl w:ilvl="8" w:tplc="5B2861FA">
      <w:start w:val="1"/>
      <w:numFmt w:val="lowerRoman"/>
      <w:lvlText w:val="%9."/>
      <w:lvlJc w:val="right"/>
      <w:pPr>
        <w:ind w:left="6480" w:hanging="180"/>
      </w:pPr>
    </w:lvl>
  </w:abstractNum>
  <w:abstractNum w:abstractNumId="24" w15:restartNumberingAfterBreak="0">
    <w:nsid w:val="43CF26D0"/>
    <w:multiLevelType w:val="hybridMultilevel"/>
    <w:tmpl w:val="FFFFFFFF"/>
    <w:lvl w:ilvl="0" w:tplc="AA9E0C58">
      <w:start w:val="1"/>
      <w:numFmt w:val="bullet"/>
      <w:lvlText w:val=""/>
      <w:lvlJc w:val="left"/>
      <w:pPr>
        <w:ind w:left="720" w:hanging="360"/>
      </w:pPr>
      <w:rPr>
        <w:rFonts w:ascii="Symbol" w:hAnsi="Symbol" w:hint="default"/>
      </w:rPr>
    </w:lvl>
    <w:lvl w:ilvl="1" w:tplc="00EA8626">
      <w:start w:val="1"/>
      <w:numFmt w:val="bullet"/>
      <w:lvlText w:val="o"/>
      <w:lvlJc w:val="left"/>
      <w:pPr>
        <w:ind w:left="1440" w:hanging="360"/>
      </w:pPr>
      <w:rPr>
        <w:rFonts w:ascii="Courier New" w:hAnsi="Courier New" w:hint="default"/>
      </w:rPr>
    </w:lvl>
    <w:lvl w:ilvl="2" w:tplc="E59052D8">
      <w:start w:val="1"/>
      <w:numFmt w:val="bullet"/>
      <w:lvlText w:val=""/>
      <w:lvlJc w:val="left"/>
      <w:pPr>
        <w:ind w:left="2160" w:hanging="360"/>
      </w:pPr>
      <w:rPr>
        <w:rFonts w:ascii="Wingdings" w:hAnsi="Wingdings" w:hint="default"/>
      </w:rPr>
    </w:lvl>
    <w:lvl w:ilvl="3" w:tplc="A6E07ECE">
      <w:start w:val="1"/>
      <w:numFmt w:val="bullet"/>
      <w:lvlText w:val=""/>
      <w:lvlJc w:val="left"/>
      <w:pPr>
        <w:ind w:left="2880" w:hanging="360"/>
      </w:pPr>
      <w:rPr>
        <w:rFonts w:ascii="Symbol" w:hAnsi="Symbol" w:hint="default"/>
      </w:rPr>
    </w:lvl>
    <w:lvl w:ilvl="4" w:tplc="0D527152">
      <w:start w:val="1"/>
      <w:numFmt w:val="bullet"/>
      <w:lvlText w:val="o"/>
      <w:lvlJc w:val="left"/>
      <w:pPr>
        <w:ind w:left="3600" w:hanging="360"/>
      </w:pPr>
      <w:rPr>
        <w:rFonts w:ascii="Courier New" w:hAnsi="Courier New" w:hint="default"/>
      </w:rPr>
    </w:lvl>
    <w:lvl w:ilvl="5" w:tplc="BEB8423A">
      <w:start w:val="1"/>
      <w:numFmt w:val="bullet"/>
      <w:lvlText w:val=""/>
      <w:lvlJc w:val="left"/>
      <w:pPr>
        <w:ind w:left="4320" w:hanging="360"/>
      </w:pPr>
      <w:rPr>
        <w:rFonts w:ascii="Wingdings" w:hAnsi="Wingdings" w:hint="default"/>
      </w:rPr>
    </w:lvl>
    <w:lvl w:ilvl="6" w:tplc="10D8819C">
      <w:start w:val="1"/>
      <w:numFmt w:val="bullet"/>
      <w:lvlText w:val=""/>
      <w:lvlJc w:val="left"/>
      <w:pPr>
        <w:ind w:left="5040" w:hanging="360"/>
      </w:pPr>
      <w:rPr>
        <w:rFonts w:ascii="Symbol" w:hAnsi="Symbol" w:hint="default"/>
      </w:rPr>
    </w:lvl>
    <w:lvl w:ilvl="7" w:tplc="A8683604">
      <w:start w:val="1"/>
      <w:numFmt w:val="bullet"/>
      <w:lvlText w:val="o"/>
      <w:lvlJc w:val="left"/>
      <w:pPr>
        <w:ind w:left="5760" w:hanging="360"/>
      </w:pPr>
      <w:rPr>
        <w:rFonts w:ascii="Courier New" w:hAnsi="Courier New" w:hint="default"/>
      </w:rPr>
    </w:lvl>
    <w:lvl w:ilvl="8" w:tplc="B0AAECA4">
      <w:start w:val="1"/>
      <w:numFmt w:val="bullet"/>
      <w:lvlText w:val=""/>
      <w:lvlJc w:val="left"/>
      <w:pPr>
        <w:ind w:left="6480" w:hanging="360"/>
      </w:pPr>
      <w:rPr>
        <w:rFonts w:ascii="Wingdings" w:hAnsi="Wingdings" w:hint="default"/>
      </w:rPr>
    </w:lvl>
  </w:abstractNum>
  <w:abstractNum w:abstractNumId="25" w15:restartNumberingAfterBreak="0">
    <w:nsid w:val="54B5C0FF"/>
    <w:multiLevelType w:val="hybridMultilevel"/>
    <w:tmpl w:val="FFFFFFFF"/>
    <w:lvl w:ilvl="0" w:tplc="613A5E32">
      <w:start w:val="1"/>
      <w:numFmt w:val="bullet"/>
      <w:lvlText w:val=""/>
      <w:lvlJc w:val="left"/>
      <w:pPr>
        <w:ind w:left="720" w:hanging="360"/>
      </w:pPr>
      <w:rPr>
        <w:rFonts w:ascii="Symbol" w:hAnsi="Symbol" w:hint="default"/>
      </w:rPr>
    </w:lvl>
    <w:lvl w:ilvl="1" w:tplc="3A764246">
      <w:start w:val="1"/>
      <w:numFmt w:val="bullet"/>
      <w:lvlText w:val="o"/>
      <w:lvlJc w:val="left"/>
      <w:pPr>
        <w:ind w:left="1440" w:hanging="360"/>
      </w:pPr>
      <w:rPr>
        <w:rFonts w:ascii="Courier New" w:hAnsi="Courier New" w:hint="default"/>
      </w:rPr>
    </w:lvl>
    <w:lvl w:ilvl="2" w:tplc="EFC4DBAE">
      <w:start w:val="1"/>
      <w:numFmt w:val="bullet"/>
      <w:lvlText w:val=""/>
      <w:lvlJc w:val="left"/>
      <w:pPr>
        <w:ind w:left="2160" w:hanging="360"/>
      </w:pPr>
      <w:rPr>
        <w:rFonts w:ascii="Wingdings" w:hAnsi="Wingdings" w:hint="default"/>
      </w:rPr>
    </w:lvl>
    <w:lvl w:ilvl="3" w:tplc="1DACB016">
      <w:start w:val="1"/>
      <w:numFmt w:val="bullet"/>
      <w:lvlText w:val=""/>
      <w:lvlJc w:val="left"/>
      <w:pPr>
        <w:ind w:left="2880" w:hanging="360"/>
      </w:pPr>
      <w:rPr>
        <w:rFonts w:ascii="Symbol" w:hAnsi="Symbol" w:hint="default"/>
      </w:rPr>
    </w:lvl>
    <w:lvl w:ilvl="4" w:tplc="AD366956">
      <w:start w:val="1"/>
      <w:numFmt w:val="bullet"/>
      <w:lvlText w:val="o"/>
      <w:lvlJc w:val="left"/>
      <w:pPr>
        <w:ind w:left="3600" w:hanging="360"/>
      </w:pPr>
      <w:rPr>
        <w:rFonts w:ascii="Courier New" w:hAnsi="Courier New" w:hint="default"/>
      </w:rPr>
    </w:lvl>
    <w:lvl w:ilvl="5" w:tplc="953C95CE">
      <w:start w:val="1"/>
      <w:numFmt w:val="bullet"/>
      <w:lvlText w:val=""/>
      <w:lvlJc w:val="left"/>
      <w:pPr>
        <w:ind w:left="4320" w:hanging="360"/>
      </w:pPr>
      <w:rPr>
        <w:rFonts w:ascii="Wingdings" w:hAnsi="Wingdings" w:hint="default"/>
      </w:rPr>
    </w:lvl>
    <w:lvl w:ilvl="6" w:tplc="8340A212">
      <w:start w:val="1"/>
      <w:numFmt w:val="bullet"/>
      <w:lvlText w:val=""/>
      <w:lvlJc w:val="left"/>
      <w:pPr>
        <w:ind w:left="5040" w:hanging="360"/>
      </w:pPr>
      <w:rPr>
        <w:rFonts w:ascii="Symbol" w:hAnsi="Symbol" w:hint="default"/>
      </w:rPr>
    </w:lvl>
    <w:lvl w:ilvl="7" w:tplc="07AA8384">
      <w:start w:val="1"/>
      <w:numFmt w:val="bullet"/>
      <w:lvlText w:val="o"/>
      <w:lvlJc w:val="left"/>
      <w:pPr>
        <w:ind w:left="5760" w:hanging="360"/>
      </w:pPr>
      <w:rPr>
        <w:rFonts w:ascii="Courier New" w:hAnsi="Courier New" w:hint="default"/>
      </w:rPr>
    </w:lvl>
    <w:lvl w:ilvl="8" w:tplc="C994E958">
      <w:start w:val="1"/>
      <w:numFmt w:val="bullet"/>
      <w:lvlText w:val=""/>
      <w:lvlJc w:val="left"/>
      <w:pPr>
        <w:ind w:left="6480" w:hanging="360"/>
      </w:pPr>
      <w:rPr>
        <w:rFonts w:ascii="Wingdings" w:hAnsi="Wingdings" w:hint="default"/>
      </w:rPr>
    </w:lvl>
  </w:abstractNum>
  <w:abstractNum w:abstractNumId="26" w15:restartNumberingAfterBreak="0">
    <w:nsid w:val="5EB7BDFB"/>
    <w:multiLevelType w:val="hybridMultilevel"/>
    <w:tmpl w:val="FFFFFFFF"/>
    <w:lvl w:ilvl="0" w:tplc="7390B478">
      <w:start w:val="1"/>
      <w:numFmt w:val="decimal"/>
      <w:lvlText w:val="%1."/>
      <w:lvlJc w:val="left"/>
      <w:pPr>
        <w:ind w:left="720" w:hanging="360"/>
      </w:pPr>
    </w:lvl>
    <w:lvl w:ilvl="1" w:tplc="E2767952">
      <w:start w:val="1"/>
      <w:numFmt w:val="lowerLetter"/>
      <w:lvlText w:val="%2."/>
      <w:lvlJc w:val="left"/>
      <w:pPr>
        <w:ind w:left="1440" w:hanging="360"/>
      </w:pPr>
    </w:lvl>
    <w:lvl w:ilvl="2" w:tplc="C9B22C40">
      <w:start w:val="1"/>
      <w:numFmt w:val="lowerRoman"/>
      <w:lvlText w:val="%3."/>
      <w:lvlJc w:val="right"/>
      <w:pPr>
        <w:ind w:left="2160" w:hanging="180"/>
      </w:pPr>
    </w:lvl>
    <w:lvl w:ilvl="3" w:tplc="0DDE3D14">
      <w:start w:val="1"/>
      <w:numFmt w:val="decimal"/>
      <w:lvlText w:val="%4."/>
      <w:lvlJc w:val="left"/>
      <w:pPr>
        <w:ind w:left="2880" w:hanging="360"/>
      </w:pPr>
    </w:lvl>
    <w:lvl w:ilvl="4" w:tplc="921264AA">
      <w:start w:val="1"/>
      <w:numFmt w:val="lowerLetter"/>
      <w:lvlText w:val="%5."/>
      <w:lvlJc w:val="left"/>
      <w:pPr>
        <w:ind w:left="3600" w:hanging="360"/>
      </w:pPr>
    </w:lvl>
    <w:lvl w:ilvl="5" w:tplc="23608018">
      <w:start w:val="1"/>
      <w:numFmt w:val="lowerRoman"/>
      <w:lvlText w:val="%6."/>
      <w:lvlJc w:val="right"/>
      <w:pPr>
        <w:ind w:left="4320" w:hanging="180"/>
      </w:pPr>
    </w:lvl>
    <w:lvl w:ilvl="6" w:tplc="7E060A3C">
      <w:start w:val="1"/>
      <w:numFmt w:val="decimal"/>
      <w:lvlText w:val="%7."/>
      <w:lvlJc w:val="left"/>
      <w:pPr>
        <w:ind w:left="5040" w:hanging="360"/>
      </w:pPr>
    </w:lvl>
    <w:lvl w:ilvl="7" w:tplc="0F768DE2">
      <w:start w:val="1"/>
      <w:numFmt w:val="lowerLetter"/>
      <w:lvlText w:val="%8."/>
      <w:lvlJc w:val="left"/>
      <w:pPr>
        <w:ind w:left="5760" w:hanging="360"/>
      </w:pPr>
    </w:lvl>
    <w:lvl w:ilvl="8" w:tplc="C18A3CDA">
      <w:start w:val="1"/>
      <w:numFmt w:val="lowerRoman"/>
      <w:lvlText w:val="%9."/>
      <w:lvlJc w:val="right"/>
      <w:pPr>
        <w:ind w:left="6480" w:hanging="180"/>
      </w:pPr>
    </w:lvl>
  </w:abstractNum>
  <w:abstractNum w:abstractNumId="27" w15:restartNumberingAfterBreak="0">
    <w:nsid w:val="5FD67B79"/>
    <w:multiLevelType w:val="hybridMultilevel"/>
    <w:tmpl w:val="FFFFFFFF"/>
    <w:lvl w:ilvl="0" w:tplc="64E41114">
      <w:start w:val="1"/>
      <w:numFmt w:val="decimal"/>
      <w:lvlText w:val="%1."/>
      <w:lvlJc w:val="left"/>
      <w:pPr>
        <w:ind w:left="720" w:hanging="360"/>
      </w:pPr>
    </w:lvl>
    <w:lvl w:ilvl="1" w:tplc="7806E50E">
      <w:start w:val="1"/>
      <w:numFmt w:val="lowerLetter"/>
      <w:lvlText w:val="%2."/>
      <w:lvlJc w:val="left"/>
      <w:pPr>
        <w:ind w:left="1440" w:hanging="360"/>
      </w:pPr>
    </w:lvl>
    <w:lvl w:ilvl="2" w:tplc="0AC8F5AE">
      <w:start w:val="1"/>
      <w:numFmt w:val="lowerRoman"/>
      <w:lvlText w:val="%3."/>
      <w:lvlJc w:val="right"/>
      <w:pPr>
        <w:ind w:left="2160" w:hanging="180"/>
      </w:pPr>
    </w:lvl>
    <w:lvl w:ilvl="3" w:tplc="A0A8FF24">
      <w:start w:val="1"/>
      <w:numFmt w:val="decimal"/>
      <w:lvlText w:val="%4."/>
      <w:lvlJc w:val="left"/>
      <w:pPr>
        <w:ind w:left="2880" w:hanging="360"/>
      </w:pPr>
    </w:lvl>
    <w:lvl w:ilvl="4" w:tplc="C450D064">
      <w:start w:val="1"/>
      <w:numFmt w:val="lowerLetter"/>
      <w:lvlText w:val="%5."/>
      <w:lvlJc w:val="left"/>
      <w:pPr>
        <w:ind w:left="3600" w:hanging="360"/>
      </w:pPr>
    </w:lvl>
    <w:lvl w:ilvl="5" w:tplc="494443EE">
      <w:start w:val="1"/>
      <w:numFmt w:val="lowerRoman"/>
      <w:lvlText w:val="%6."/>
      <w:lvlJc w:val="right"/>
      <w:pPr>
        <w:ind w:left="4320" w:hanging="180"/>
      </w:pPr>
    </w:lvl>
    <w:lvl w:ilvl="6" w:tplc="4EC080F4">
      <w:start w:val="1"/>
      <w:numFmt w:val="decimal"/>
      <w:lvlText w:val="%7."/>
      <w:lvlJc w:val="left"/>
      <w:pPr>
        <w:ind w:left="5040" w:hanging="360"/>
      </w:pPr>
    </w:lvl>
    <w:lvl w:ilvl="7" w:tplc="A0D0D30C">
      <w:start w:val="1"/>
      <w:numFmt w:val="lowerLetter"/>
      <w:lvlText w:val="%8."/>
      <w:lvlJc w:val="left"/>
      <w:pPr>
        <w:ind w:left="5760" w:hanging="360"/>
      </w:pPr>
    </w:lvl>
    <w:lvl w:ilvl="8" w:tplc="EF0A03D0">
      <w:start w:val="1"/>
      <w:numFmt w:val="lowerRoman"/>
      <w:lvlText w:val="%9."/>
      <w:lvlJc w:val="right"/>
      <w:pPr>
        <w:ind w:left="6480" w:hanging="180"/>
      </w:pPr>
    </w:lvl>
  </w:abstractNum>
  <w:abstractNum w:abstractNumId="28" w15:restartNumberingAfterBreak="0">
    <w:nsid w:val="6A974C42"/>
    <w:multiLevelType w:val="hybridMultilevel"/>
    <w:tmpl w:val="FFFFFFFF"/>
    <w:lvl w:ilvl="0" w:tplc="4E128C1E">
      <w:start w:val="1"/>
      <w:numFmt w:val="bullet"/>
      <w:lvlText w:val=""/>
      <w:lvlJc w:val="left"/>
      <w:pPr>
        <w:ind w:left="720" w:hanging="360"/>
      </w:pPr>
      <w:rPr>
        <w:rFonts w:ascii="Symbol" w:hAnsi="Symbol" w:hint="default"/>
      </w:rPr>
    </w:lvl>
    <w:lvl w:ilvl="1" w:tplc="F74E00A2">
      <w:start w:val="1"/>
      <w:numFmt w:val="bullet"/>
      <w:lvlText w:val="o"/>
      <w:lvlJc w:val="left"/>
      <w:pPr>
        <w:ind w:left="1440" w:hanging="360"/>
      </w:pPr>
      <w:rPr>
        <w:rFonts w:ascii="Courier New" w:hAnsi="Courier New" w:hint="default"/>
      </w:rPr>
    </w:lvl>
    <w:lvl w:ilvl="2" w:tplc="94F04CFC">
      <w:start w:val="1"/>
      <w:numFmt w:val="bullet"/>
      <w:lvlText w:val=""/>
      <w:lvlJc w:val="left"/>
      <w:pPr>
        <w:ind w:left="2160" w:hanging="360"/>
      </w:pPr>
      <w:rPr>
        <w:rFonts w:ascii="Wingdings" w:hAnsi="Wingdings" w:hint="default"/>
      </w:rPr>
    </w:lvl>
    <w:lvl w:ilvl="3" w:tplc="F51CE70C">
      <w:start w:val="1"/>
      <w:numFmt w:val="bullet"/>
      <w:lvlText w:val=""/>
      <w:lvlJc w:val="left"/>
      <w:pPr>
        <w:ind w:left="2880" w:hanging="360"/>
      </w:pPr>
      <w:rPr>
        <w:rFonts w:ascii="Symbol" w:hAnsi="Symbol" w:hint="default"/>
      </w:rPr>
    </w:lvl>
    <w:lvl w:ilvl="4" w:tplc="4198D76E">
      <w:start w:val="1"/>
      <w:numFmt w:val="bullet"/>
      <w:lvlText w:val="o"/>
      <w:lvlJc w:val="left"/>
      <w:pPr>
        <w:ind w:left="3600" w:hanging="360"/>
      </w:pPr>
      <w:rPr>
        <w:rFonts w:ascii="Courier New" w:hAnsi="Courier New" w:hint="default"/>
      </w:rPr>
    </w:lvl>
    <w:lvl w:ilvl="5" w:tplc="19622D62">
      <w:start w:val="1"/>
      <w:numFmt w:val="bullet"/>
      <w:lvlText w:val=""/>
      <w:lvlJc w:val="left"/>
      <w:pPr>
        <w:ind w:left="4320" w:hanging="360"/>
      </w:pPr>
      <w:rPr>
        <w:rFonts w:ascii="Wingdings" w:hAnsi="Wingdings" w:hint="default"/>
      </w:rPr>
    </w:lvl>
    <w:lvl w:ilvl="6" w:tplc="59904402">
      <w:start w:val="1"/>
      <w:numFmt w:val="bullet"/>
      <w:lvlText w:val=""/>
      <w:lvlJc w:val="left"/>
      <w:pPr>
        <w:ind w:left="5040" w:hanging="360"/>
      </w:pPr>
      <w:rPr>
        <w:rFonts w:ascii="Symbol" w:hAnsi="Symbol" w:hint="default"/>
      </w:rPr>
    </w:lvl>
    <w:lvl w:ilvl="7" w:tplc="58CAC304">
      <w:start w:val="1"/>
      <w:numFmt w:val="bullet"/>
      <w:lvlText w:val="o"/>
      <w:lvlJc w:val="left"/>
      <w:pPr>
        <w:ind w:left="5760" w:hanging="360"/>
      </w:pPr>
      <w:rPr>
        <w:rFonts w:ascii="Courier New" w:hAnsi="Courier New" w:hint="default"/>
      </w:rPr>
    </w:lvl>
    <w:lvl w:ilvl="8" w:tplc="0A10507C">
      <w:start w:val="1"/>
      <w:numFmt w:val="bullet"/>
      <w:lvlText w:val=""/>
      <w:lvlJc w:val="left"/>
      <w:pPr>
        <w:ind w:left="6480" w:hanging="360"/>
      </w:pPr>
      <w:rPr>
        <w:rFonts w:ascii="Wingdings" w:hAnsi="Wingdings" w:hint="default"/>
      </w:rPr>
    </w:lvl>
  </w:abstractNum>
  <w:abstractNum w:abstractNumId="29" w15:restartNumberingAfterBreak="0">
    <w:nsid w:val="6C98919A"/>
    <w:multiLevelType w:val="hybridMultilevel"/>
    <w:tmpl w:val="FFFFFFFF"/>
    <w:lvl w:ilvl="0" w:tplc="FFFFFFFF">
      <w:start w:val="1"/>
      <w:numFmt w:val="decimal"/>
      <w:lvlText w:val="%1."/>
      <w:lvlJc w:val="left"/>
      <w:pPr>
        <w:ind w:left="720" w:hanging="360"/>
      </w:pPr>
    </w:lvl>
    <w:lvl w:ilvl="1" w:tplc="081C7492">
      <w:start w:val="1"/>
      <w:numFmt w:val="lowerLetter"/>
      <w:lvlText w:val="%2."/>
      <w:lvlJc w:val="left"/>
      <w:pPr>
        <w:ind w:left="1440" w:hanging="360"/>
      </w:pPr>
    </w:lvl>
    <w:lvl w:ilvl="2" w:tplc="648E1182">
      <w:start w:val="1"/>
      <w:numFmt w:val="lowerRoman"/>
      <w:lvlText w:val="%3."/>
      <w:lvlJc w:val="right"/>
      <w:pPr>
        <w:ind w:left="2160" w:hanging="180"/>
      </w:pPr>
    </w:lvl>
    <w:lvl w:ilvl="3" w:tplc="255ECF32">
      <w:start w:val="1"/>
      <w:numFmt w:val="decimal"/>
      <w:lvlText w:val="%4."/>
      <w:lvlJc w:val="left"/>
      <w:pPr>
        <w:ind w:left="2880" w:hanging="360"/>
      </w:pPr>
    </w:lvl>
    <w:lvl w:ilvl="4" w:tplc="6C44D37E">
      <w:start w:val="1"/>
      <w:numFmt w:val="lowerLetter"/>
      <w:lvlText w:val="%5."/>
      <w:lvlJc w:val="left"/>
      <w:pPr>
        <w:ind w:left="3600" w:hanging="360"/>
      </w:pPr>
    </w:lvl>
    <w:lvl w:ilvl="5" w:tplc="05B44C92">
      <w:start w:val="1"/>
      <w:numFmt w:val="lowerRoman"/>
      <w:lvlText w:val="%6."/>
      <w:lvlJc w:val="right"/>
      <w:pPr>
        <w:ind w:left="4320" w:hanging="180"/>
      </w:pPr>
    </w:lvl>
    <w:lvl w:ilvl="6" w:tplc="DBA25F26">
      <w:start w:val="1"/>
      <w:numFmt w:val="decimal"/>
      <w:lvlText w:val="%7."/>
      <w:lvlJc w:val="left"/>
      <w:pPr>
        <w:ind w:left="5040" w:hanging="360"/>
      </w:pPr>
    </w:lvl>
    <w:lvl w:ilvl="7" w:tplc="CA9AEC32">
      <w:start w:val="1"/>
      <w:numFmt w:val="lowerLetter"/>
      <w:lvlText w:val="%8."/>
      <w:lvlJc w:val="left"/>
      <w:pPr>
        <w:ind w:left="5760" w:hanging="360"/>
      </w:pPr>
    </w:lvl>
    <w:lvl w:ilvl="8" w:tplc="DFBCDED0">
      <w:start w:val="1"/>
      <w:numFmt w:val="lowerRoman"/>
      <w:lvlText w:val="%9."/>
      <w:lvlJc w:val="right"/>
      <w:pPr>
        <w:ind w:left="6480" w:hanging="180"/>
      </w:pPr>
    </w:lvl>
  </w:abstractNum>
  <w:abstractNum w:abstractNumId="30" w15:restartNumberingAfterBreak="0">
    <w:nsid w:val="70F7603E"/>
    <w:multiLevelType w:val="hybridMultilevel"/>
    <w:tmpl w:val="FFFFFFFF"/>
    <w:lvl w:ilvl="0" w:tplc="FFFFFFFF">
      <w:start w:val="1"/>
      <w:numFmt w:val="decimal"/>
      <w:lvlText w:val="%1."/>
      <w:lvlJc w:val="left"/>
      <w:pPr>
        <w:ind w:left="720" w:hanging="360"/>
      </w:pPr>
    </w:lvl>
    <w:lvl w:ilvl="1" w:tplc="0E961006">
      <w:start w:val="1"/>
      <w:numFmt w:val="lowerLetter"/>
      <w:lvlText w:val="%2."/>
      <w:lvlJc w:val="left"/>
      <w:pPr>
        <w:ind w:left="1440" w:hanging="360"/>
      </w:pPr>
    </w:lvl>
    <w:lvl w:ilvl="2" w:tplc="09DA5B6E">
      <w:start w:val="1"/>
      <w:numFmt w:val="lowerRoman"/>
      <w:lvlText w:val="%3."/>
      <w:lvlJc w:val="right"/>
      <w:pPr>
        <w:ind w:left="2160" w:hanging="180"/>
      </w:pPr>
    </w:lvl>
    <w:lvl w:ilvl="3" w:tplc="0FB86054">
      <w:start w:val="1"/>
      <w:numFmt w:val="decimal"/>
      <w:lvlText w:val="%4."/>
      <w:lvlJc w:val="left"/>
      <w:pPr>
        <w:ind w:left="2880" w:hanging="360"/>
      </w:pPr>
    </w:lvl>
    <w:lvl w:ilvl="4" w:tplc="E41EEB20">
      <w:start w:val="1"/>
      <w:numFmt w:val="lowerLetter"/>
      <w:lvlText w:val="%5."/>
      <w:lvlJc w:val="left"/>
      <w:pPr>
        <w:ind w:left="3600" w:hanging="360"/>
      </w:pPr>
    </w:lvl>
    <w:lvl w:ilvl="5" w:tplc="A86E104E">
      <w:start w:val="1"/>
      <w:numFmt w:val="lowerRoman"/>
      <w:lvlText w:val="%6."/>
      <w:lvlJc w:val="right"/>
      <w:pPr>
        <w:ind w:left="4320" w:hanging="180"/>
      </w:pPr>
    </w:lvl>
    <w:lvl w:ilvl="6" w:tplc="023C1F6A">
      <w:start w:val="1"/>
      <w:numFmt w:val="decimal"/>
      <w:lvlText w:val="%7."/>
      <w:lvlJc w:val="left"/>
      <w:pPr>
        <w:ind w:left="5040" w:hanging="360"/>
      </w:pPr>
    </w:lvl>
    <w:lvl w:ilvl="7" w:tplc="834C85FE">
      <w:start w:val="1"/>
      <w:numFmt w:val="lowerLetter"/>
      <w:lvlText w:val="%8."/>
      <w:lvlJc w:val="left"/>
      <w:pPr>
        <w:ind w:left="5760" w:hanging="360"/>
      </w:pPr>
    </w:lvl>
    <w:lvl w:ilvl="8" w:tplc="E88AA9A4">
      <w:start w:val="1"/>
      <w:numFmt w:val="lowerRoman"/>
      <w:lvlText w:val="%9."/>
      <w:lvlJc w:val="right"/>
      <w:pPr>
        <w:ind w:left="6480" w:hanging="180"/>
      </w:pPr>
    </w:lvl>
  </w:abstractNum>
  <w:abstractNum w:abstractNumId="31" w15:restartNumberingAfterBreak="0">
    <w:nsid w:val="783DABC1"/>
    <w:multiLevelType w:val="hybridMultilevel"/>
    <w:tmpl w:val="FFFFFFFF"/>
    <w:lvl w:ilvl="0" w:tplc="FFFFFFFF">
      <w:start w:val="1"/>
      <w:numFmt w:val="decimal"/>
      <w:lvlText w:val="%1."/>
      <w:lvlJc w:val="left"/>
      <w:pPr>
        <w:ind w:left="720" w:hanging="360"/>
      </w:pPr>
    </w:lvl>
    <w:lvl w:ilvl="1" w:tplc="46442DA0">
      <w:start w:val="1"/>
      <w:numFmt w:val="lowerLetter"/>
      <w:lvlText w:val="%2."/>
      <w:lvlJc w:val="left"/>
      <w:pPr>
        <w:ind w:left="1440" w:hanging="360"/>
      </w:pPr>
    </w:lvl>
    <w:lvl w:ilvl="2" w:tplc="B53E8732">
      <w:start w:val="1"/>
      <w:numFmt w:val="lowerRoman"/>
      <w:lvlText w:val="%3."/>
      <w:lvlJc w:val="right"/>
      <w:pPr>
        <w:ind w:left="2160" w:hanging="180"/>
      </w:pPr>
    </w:lvl>
    <w:lvl w:ilvl="3" w:tplc="0F1044F4">
      <w:start w:val="1"/>
      <w:numFmt w:val="decimal"/>
      <w:lvlText w:val="%4."/>
      <w:lvlJc w:val="left"/>
      <w:pPr>
        <w:ind w:left="2880" w:hanging="360"/>
      </w:pPr>
    </w:lvl>
    <w:lvl w:ilvl="4" w:tplc="CDAAA86C">
      <w:start w:val="1"/>
      <w:numFmt w:val="lowerLetter"/>
      <w:lvlText w:val="%5."/>
      <w:lvlJc w:val="left"/>
      <w:pPr>
        <w:ind w:left="3600" w:hanging="360"/>
      </w:pPr>
    </w:lvl>
    <w:lvl w:ilvl="5" w:tplc="A916613C">
      <w:start w:val="1"/>
      <w:numFmt w:val="lowerRoman"/>
      <w:lvlText w:val="%6."/>
      <w:lvlJc w:val="right"/>
      <w:pPr>
        <w:ind w:left="4320" w:hanging="180"/>
      </w:pPr>
    </w:lvl>
    <w:lvl w:ilvl="6" w:tplc="BA025886">
      <w:start w:val="1"/>
      <w:numFmt w:val="decimal"/>
      <w:lvlText w:val="%7."/>
      <w:lvlJc w:val="left"/>
      <w:pPr>
        <w:ind w:left="5040" w:hanging="360"/>
      </w:pPr>
    </w:lvl>
    <w:lvl w:ilvl="7" w:tplc="6748B1A0">
      <w:start w:val="1"/>
      <w:numFmt w:val="lowerLetter"/>
      <w:lvlText w:val="%8."/>
      <w:lvlJc w:val="left"/>
      <w:pPr>
        <w:ind w:left="5760" w:hanging="360"/>
      </w:pPr>
    </w:lvl>
    <w:lvl w:ilvl="8" w:tplc="D7BA89D2">
      <w:start w:val="1"/>
      <w:numFmt w:val="lowerRoman"/>
      <w:lvlText w:val="%9."/>
      <w:lvlJc w:val="right"/>
      <w:pPr>
        <w:ind w:left="6480" w:hanging="180"/>
      </w:pPr>
    </w:lvl>
  </w:abstractNum>
  <w:abstractNum w:abstractNumId="32" w15:restartNumberingAfterBreak="0">
    <w:nsid w:val="78785574"/>
    <w:multiLevelType w:val="hybridMultilevel"/>
    <w:tmpl w:val="FFFFFFFF"/>
    <w:lvl w:ilvl="0" w:tplc="87CC473C">
      <w:start w:val="1"/>
      <w:numFmt w:val="bullet"/>
      <w:lvlText w:val=""/>
      <w:lvlJc w:val="left"/>
      <w:pPr>
        <w:ind w:left="720" w:hanging="360"/>
      </w:pPr>
      <w:rPr>
        <w:rFonts w:ascii="Symbol" w:hAnsi="Symbol" w:hint="default"/>
      </w:rPr>
    </w:lvl>
    <w:lvl w:ilvl="1" w:tplc="6060BF0E">
      <w:start w:val="1"/>
      <w:numFmt w:val="bullet"/>
      <w:lvlText w:val="o"/>
      <w:lvlJc w:val="left"/>
      <w:pPr>
        <w:ind w:left="1440" w:hanging="360"/>
      </w:pPr>
      <w:rPr>
        <w:rFonts w:ascii="Courier New" w:hAnsi="Courier New" w:hint="default"/>
      </w:rPr>
    </w:lvl>
    <w:lvl w:ilvl="2" w:tplc="3222A328">
      <w:start w:val="1"/>
      <w:numFmt w:val="bullet"/>
      <w:lvlText w:val=""/>
      <w:lvlJc w:val="left"/>
      <w:pPr>
        <w:ind w:left="2160" w:hanging="360"/>
      </w:pPr>
      <w:rPr>
        <w:rFonts w:ascii="Wingdings" w:hAnsi="Wingdings" w:hint="default"/>
      </w:rPr>
    </w:lvl>
    <w:lvl w:ilvl="3" w:tplc="9DA41B5E">
      <w:start w:val="1"/>
      <w:numFmt w:val="bullet"/>
      <w:lvlText w:val=""/>
      <w:lvlJc w:val="left"/>
      <w:pPr>
        <w:ind w:left="2880" w:hanging="360"/>
      </w:pPr>
      <w:rPr>
        <w:rFonts w:ascii="Symbol" w:hAnsi="Symbol" w:hint="default"/>
      </w:rPr>
    </w:lvl>
    <w:lvl w:ilvl="4" w:tplc="2EF030BC">
      <w:start w:val="1"/>
      <w:numFmt w:val="bullet"/>
      <w:lvlText w:val="o"/>
      <w:lvlJc w:val="left"/>
      <w:pPr>
        <w:ind w:left="3600" w:hanging="360"/>
      </w:pPr>
      <w:rPr>
        <w:rFonts w:ascii="Courier New" w:hAnsi="Courier New" w:hint="default"/>
      </w:rPr>
    </w:lvl>
    <w:lvl w:ilvl="5" w:tplc="F7CA94DA">
      <w:start w:val="1"/>
      <w:numFmt w:val="bullet"/>
      <w:lvlText w:val=""/>
      <w:lvlJc w:val="left"/>
      <w:pPr>
        <w:ind w:left="4320" w:hanging="360"/>
      </w:pPr>
      <w:rPr>
        <w:rFonts w:ascii="Wingdings" w:hAnsi="Wingdings" w:hint="default"/>
      </w:rPr>
    </w:lvl>
    <w:lvl w:ilvl="6" w:tplc="DEF02176">
      <w:start w:val="1"/>
      <w:numFmt w:val="bullet"/>
      <w:lvlText w:val=""/>
      <w:lvlJc w:val="left"/>
      <w:pPr>
        <w:ind w:left="5040" w:hanging="360"/>
      </w:pPr>
      <w:rPr>
        <w:rFonts w:ascii="Symbol" w:hAnsi="Symbol" w:hint="default"/>
      </w:rPr>
    </w:lvl>
    <w:lvl w:ilvl="7" w:tplc="2BAE2378">
      <w:start w:val="1"/>
      <w:numFmt w:val="bullet"/>
      <w:lvlText w:val="o"/>
      <w:lvlJc w:val="left"/>
      <w:pPr>
        <w:ind w:left="5760" w:hanging="360"/>
      </w:pPr>
      <w:rPr>
        <w:rFonts w:ascii="Courier New" w:hAnsi="Courier New" w:hint="default"/>
      </w:rPr>
    </w:lvl>
    <w:lvl w:ilvl="8" w:tplc="104EBEE4">
      <w:start w:val="1"/>
      <w:numFmt w:val="bullet"/>
      <w:lvlText w:val=""/>
      <w:lvlJc w:val="left"/>
      <w:pPr>
        <w:ind w:left="6480" w:hanging="360"/>
      </w:pPr>
      <w:rPr>
        <w:rFonts w:ascii="Wingdings" w:hAnsi="Wingdings" w:hint="default"/>
      </w:rPr>
    </w:lvl>
  </w:abstractNum>
  <w:abstractNum w:abstractNumId="33" w15:restartNumberingAfterBreak="0">
    <w:nsid w:val="7CBE2A59"/>
    <w:multiLevelType w:val="hybridMultilevel"/>
    <w:tmpl w:val="FFFFFFFF"/>
    <w:lvl w:ilvl="0" w:tplc="C122C34E">
      <w:start w:val="1"/>
      <w:numFmt w:val="bullet"/>
      <w:lvlText w:val=""/>
      <w:lvlJc w:val="left"/>
      <w:pPr>
        <w:ind w:left="720" w:hanging="360"/>
      </w:pPr>
      <w:rPr>
        <w:rFonts w:ascii="Symbol" w:hAnsi="Symbol" w:hint="default"/>
      </w:rPr>
    </w:lvl>
    <w:lvl w:ilvl="1" w:tplc="0FC8A6FC">
      <w:start w:val="1"/>
      <w:numFmt w:val="bullet"/>
      <w:lvlText w:val="o"/>
      <w:lvlJc w:val="left"/>
      <w:pPr>
        <w:ind w:left="1440" w:hanging="360"/>
      </w:pPr>
      <w:rPr>
        <w:rFonts w:ascii="Courier New" w:hAnsi="Courier New" w:hint="default"/>
      </w:rPr>
    </w:lvl>
    <w:lvl w:ilvl="2" w:tplc="8188E72E">
      <w:start w:val="1"/>
      <w:numFmt w:val="bullet"/>
      <w:lvlText w:val=""/>
      <w:lvlJc w:val="left"/>
      <w:pPr>
        <w:ind w:left="2160" w:hanging="360"/>
      </w:pPr>
      <w:rPr>
        <w:rFonts w:ascii="Wingdings" w:hAnsi="Wingdings" w:hint="default"/>
      </w:rPr>
    </w:lvl>
    <w:lvl w:ilvl="3" w:tplc="5CCC8A44">
      <w:start w:val="1"/>
      <w:numFmt w:val="bullet"/>
      <w:lvlText w:val=""/>
      <w:lvlJc w:val="left"/>
      <w:pPr>
        <w:ind w:left="2880" w:hanging="360"/>
      </w:pPr>
      <w:rPr>
        <w:rFonts w:ascii="Symbol" w:hAnsi="Symbol" w:hint="default"/>
      </w:rPr>
    </w:lvl>
    <w:lvl w:ilvl="4" w:tplc="E482CF16">
      <w:start w:val="1"/>
      <w:numFmt w:val="bullet"/>
      <w:lvlText w:val="o"/>
      <w:lvlJc w:val="left"/>
      <w:pPr>
        <w:ind w:left="3600" w:hanging="360"/>
      </w:pPr>
      <w:rPr>
        <w:rFonts w:ascii="Courier New" w:hAnsi="Courier New" w:hint="default"/>
      </w:rPr>
    </w:lvl>
    <w:lvl w:ilvl="5" w:tplc="09240E42">
      <w:start w:val="1"/>
      <w:numFmt w:val="bullet"/>
      <w:lvlText w:val=""/>
      <w:lvlJc w:val="left"/>
      <w:pPr>
        <w:ind w:left="4320" w:hanging="360"/>
      </w:pPr>
      <w:rPr>
        <w:rFonts w:ascii="Wingdings" w:hAnsi="Wingdings" w:hint="default"/>
      </w:rPr>
    </w:lvl>
    <w:lvl w:ilvl="6" w:tplc="6EE0293E">
      <w:start w:val="1"/>
      <w:numFmt w:val="bullet"/>
      <w:lvlText w:val=""/>
      <w:lvlJc w:val="left"/>
      <w:pPr>
        <w:ind w:left="5040" w:hanging="360"/>
      </w:pPr>
      <w:rPr>
        <w:rFonts w:ascii="Symbol" w:hAnsi="Symbol" w:hint="default"/>
      </w:rPr>
    </w:lvl>
    <w:lvl w:ilvl="7" w:tplc="A9C22676">
      <w:start w:val="1"/>
      <w:numFmt w:val="bullet"/>
      <w:lvlText w:val="o"/>
      <w:lvlJc w:val="left"/>
      <w:pPr>
        <w:ind w:left="5760" w:hanging="360"/>
      </w:pPr>
      <w:rPr>
        <w:rFonts w:ascii="Courier New" w:hAnsi="Courier New" w:hint="default"/>
      </w:rPr>
    </w:lvl>
    <w:lvl w:ilvl="8" w:tplc="D86E7C1C">
      <w:start w:val="1"/>
      <w:numFmt w:val="bullet"/>
      <w:lvlText w:val=""/>
      <w:lvlJc w:val="left"/>
      <w:pPr>
        <w:ind w:left="6480" w:hanging="360"/>
      </w:pPr>
      <w:rPr>
        <w:rFonts w:ascii="Wingdings" w:hAnsi="Wingdings" w:hint="default"/>
      </w:rPr>
    </w:lvl>
  </w:abstractNum>
  <w:num w:numId="1" w16cid:durableId="1853883568">
    <w:abstractNumId w:val="6"/>
  </w:num>
  <w:num w:numId="2" w16cid:durableId="433329853">
    <w:abstractNumId w:val="24"/>
  </w:num>
  <w:num w:numId="3" w16cid:durableId="316612973">
    <w:abstractNumId w:val="26"/>
  </w:num>
  <w:num w:numId="4" w16cid:durableId="1374497127">
    <w:abstractNumId w:val="13"/>
  </w:num>
  <w:num w:numId="5" w16cid:durableId="178666874">
    <w:abstractNumId w:val="7"/>
  </w:num>
  <w:num w:numId="6" w16cid:durableId="882521080">
    <w:abstractNumId w:val="18"/>
  </w:num>
  <w:num w:numId="7" w16cid:durableId="418798506">
    <w:abstractNumId w:val="25"/>
  </w:num>
  <w:num w:numId="8" w16cid:durableId="1596594524">
    <w:abstractNumId w:val="5"/>
  </w:num>
  <w:num w:numId="9" w16cid:durableId="2073889786">
    <w:abstractNumId w:val="22"/>
  </w:num>
  <w:num w:numId="10" w16cid:durableId="1364743535">
    <w:abstractNumId w:val="33"/>
  </w:num>
  <w:num w:numId="11" w16cid:durableId="1188561482">
    <w:abstractNumId w:val="28"/>
  </w:num>
  <w:num w:numId="12" w16cid:durableId="1886524302">
    <w:abstractNumId w:val="8"/>
  </w:num>
  <w:num w:numId="13" w16cid:durableId="1523319747">
    <w:abstractNumId w:val="15"/>
  </w:num>
  <w:num w:numId="14" w16cid:durableId="573706006">
    <w:abstractNumId w:val="30"/>
  </w:num>
  <w:num w:numId="15" w16cid:durableId="880437002">
    <w:abstractNumId w:val="27"/>
  </w:num>
  <w:num w:numId="16" w16cid:durableId="1643195806">
    <w:abstractNumId w:val="3"/>
  </w:num>
  <w:num w:numId="17" w16cid:durableId="127935643">
    <w:abstractNumId w:val="17"/>
  </w:num>
  <w:num w:numId="18" w16cid:durableId="1757241611">
    <w:abstractNumId w:val="29"/>
  </w:num>
  <w:num w:numId="19" w16cid:durableId="1727877962">
    <w:abstractNumId w:val="16"/>
  </w:num>
  <w:num w:numId="20" w16cid:durableId="1326468004">
    <w:abstractNumId w:val="31"/>
  </w:num>
  <w:num w:numId="21" w16cid:durableId="80416108">
    <w:abstractNumId w:val="19"/>
  </w:num>
  <w:num w:numId="22" w16cid:durableId="133722602">
    <w:abstractNumId w:val="12"/>
  </w:num>
  <w:num w:numId="23" w16cid:durableId="2072193035">
    <w:abstractNumId w:val="10"/>
  </w:num>
  <w:num w:numId="24" w16cid:durableId="959607915">
    <w:abstractNumId w:val="32"/>
  </w:num>
  <w:num w:numId="25" w16cid:durableId="829179584">
    <w:abstractNumId w:val="11"/>
  </w:num>
  <w:num w:numId="26" w16cid:durableId="399796343">
    <w:abstractNumId w:val="23"/>
  </w:num>
  <w:num w:numId="27" w16cid:durableId="1929734000">
    <w:abstractNumId w:val="14"/>
  </w:num>
  <w:num w:numId="28" w16cid:durableId="509493792">
    <w:abstractNumId w:val="0"/>
  </w:num>
  <w:num w:numId="29" w16cid:durableId="1784228702">
    <w:abstractNumId w:val="1"/>
  </w:num>
  <w:num w:numId="30" w16cid:durableId="2067213712">
    <w:abstractNumId w:val="2"/>
  </w:num>
  <w:num w:numId="31" w16cid:durableId="14962168">
    <w:abstractNumId w:val="9"/>
  </w:num>
  <w:num w:numId="32" w16cid:durableId="1621033946">
    <w:abstractNumId w:val="4"/>
  </w:num>
  <w:num w:numId="33" w16cid:durableId="967783287">
    <w:abstractNumId w:val="20"/>
  </w:num>
  <w:num w:numId="34" w16cid:durableId="12942879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CD"/>
    <w:rsid w:val="00006A1A"/>
    <w:rsid w:val="00011C94"/>
    <w:rsid w:val="000154CD"/>
    <w:rsid w:val="00025778"/>
    <w:rsid w:val="00041C5B"/>
    <w:rsid w:val="000742C0"/>
    <w:rsid w:val="00074305"/>
    <w:rsid w:val="00075CAE"/>
    <w:rsid w:val="00083D5E"/>
    <w:rsid w:val="00084D29"/>
    <w:rsid w:val="00092A51"/>
    <w:rsid w:val="000A69FE"/>
    <w:rsid w:val="000A7ADC"/>
    <w:rsid w:val="000ADDAB"/>
    <w:rsid w:val="000B0B0A"/>
    <w:rsid w:val="000B64F3"/>
    <w:rsid w:val="000D2963"/>
    <w:rsid w:val="000D56F4"/>
    <w:rsid w:val="000E3F68"/>
    <w:rsid w:val="000E79AA"/>
    <w:rsid w:val="000F7AE0"/>
    <w:rsid w:val="00104122"/>
    <w:rsid w:val="001049FE"/>
    <w:rsid w:val="00124902"/>
    <w:rsid w:val="00127AA6"/>
    <w:rsid w:val="00136448"/>
    <w:rsid w:val="00141C64"/>
    <w:rsid w:val="00146295"/>
    <w:rsid w:val="001468D2"/>
    <w:rsid w:val="00146E3F"/>
    <w:rsid w:val="00149310"/>
    <w:rsid w:val="00156F71"/>
    <w:rsid w:val="001610AA"/>
    <w:rsid w:val="0016301B"/>
    <w:rsid w:val="00170938"/>
    <w:rsid w:val="00174935"/>
    <w:rsid w:val="00181D27"/>
    <w:rsid w:val="00186373"/>
    <w:rsid w:val="00190488"/>
    <w:rsid w:val="00197027"/>
    <w:rsid w:val="001A1AE7"/>
    <w:rsid w:val="001A3FAF"/>
    <w:rsid w:val="001A6AC9"/>
    <w:rsid w:val="001B4F66"/>
    <w:rsid w:val="001D1AC9"/>
    <w:rsid w:val="001D359F"/>
    <w:rsid w:val="001D6F1E"/>
    <w:rsid w:val="001E4152"/>
    <w:rsid w:val="00200E13"/>
    <w:rsid w:val="00201B9D"/>
    <w:rsid w:val="00211E15"/>
    <w:rsid w:val="0021863E"/>
    <w:rsid w:val="0022065F"/>
    <w:rsid w:val="0022172B"/>
    <w:rsid w:val="00225101"/>
    <w:rsid w:val="002332CB"/>
    <w:rsid w:val="00251642"/>
    <w:rsid w:val="00253CE2"/>
    <w:rsid w:val="00253F1D"/>
    <w:rsid w:val="002758F1"/>
    <w:rsid w:val="0027780F"/>
    <w:rsid w:val="002A1DE7"/>
    <w:rsid w:val="002A23A6"/>
    <w:rsid w:val="002A3713"/>
    <w:rsid w:val="002C0F0B"/>
    <w:rsid w:val="002C59DE"/>
    <w:rsid w:val="002D0B24"/>
    <w:rsid w:val="002D7787"/>
    <w:rsid w:val="002E6A73"/>
    <w:rsid w:val="002E7695"/>
    <w:rsid w:val="002F3D6F"/>
    <w:rsid w:val="003127DD"/>
    <w:rsid w:val="00315BCD"/>
    <w:rsid w:val="00323316"/>
    <w:rsid w:val="003333FD"/>
    <w:rsid w:val="00336137"/>
    <w:rsid w:val="0034087B"/>
    <w:rsid w:val="003615AA"/>
    <w:rsid w:val="003622BB"/>
    <w:rsid w:val="003659CA"/>
    <w:rsid w:val="003669BE"/>
    <w:rsid w:val="00367F09"/>
    <w:rsid w:val="00374827"/>
    <w:rsid w:val="00374FD5"/>
    <w:rsid w:val="003937D5"/>
    <w:rsid w:val="003972B0"/>
    <w:rsid w:val="003A08D6"/>
    <w:rsid w:val="003A0D87"/>
    <w:rsid w:val="003A0E91"/>
    <w:rsid w:val="003A1CE2"/>
    <w:rsid w:val="003A223D"/>
    <w:rsid w:val="003B0A99"/>
    <w:rsid w:val="003B169B"/>
    <w:rsid w:val="003F22E9"/>
    <w:rsid w:val="003F404B"/>
    <w:rsid w:val="00400D2F"/>
    <w:rsid w:val="00404113"/>
    <w:rsid w:val="00424863"/>
    <w:rsid w:val="00444165"/>
    <w:rsid w:val="00450EFF"/>
    <w:rsid w:val="004536CD"/>
    <w:rsid w:val="00465253"/>
    <w:rsid w:val="004751D6"/>
    <w:rsid w:val="004770A3"/>
    <w:rsid w:val="0048387C"/>
    <w:rsid w:val="00487E74"/>
    <w:rsid w:val="004904AB"/>
    <w:rsid w:val="0049155C"/>
    <w:rsid w:val="004943F6"/>
    <w:rsid w:val="004A4207"/>
    <w:rsid w:val="004A5768"/>
    <w:rsid w:val="004A645E"/>
    <w:rsid w:val="004B023A"/>
    <w:rsid w:val="004B7875"/>
    <w:rsid w:val="004B7BC2"/>
    <w:rsid w:val="004C1341"/>
    <w:rsid w:val="004D5108"/>
    <w:rsid w:val="004E0BC7"/>
    <w:rsid w:val="004E0F26"/>
    <w:rsid w:val="004E19B9"/>
    <w:rsid w:val="004E21C2"/>
    <w:rsid w:val="004F4065"/>
    <w:rsid w:val="004F752D"/>
    <w:rsid w:val="005019CE"/>
    <w:rsid w:val="00501ACE"/>
    <w:rsid w:val="0050587B"/>
    <w:rsid w:val="005059A7"/>
    <w:rsid w:val="00506E8C"/>
    <w:rsid w:val="00523821"/>
    <w:rsid w:val="00524031"/>
    <w:rsid w:val="005255AC"/>
    <w:rsid w:val="005267C2"/>
    <w:rsid w:val="00542E11"/>
    <w:rsid w:val="0054728D"/>
    <w:rsid w:val="00554094"/>
    <w:rsid w:val="0055458B"/>
    <w:rsid w:val="005552B4"/>
    <w:rsid w:val="00580134"/>
    <w:rsid w:val="00580CB2"/>
    <w:rsid w:val="00584B68"/>
    <w:rsid w:val="00591E4D"/>
    <w:rsid w:val="005B168F"/>
    <w:rsid w:val="005B74F3"/>
    <w:rsid w:val="005B7EFD"/>
    <w:rsid w:val="005C01FA"/>
    <w:rsid w:val="005D2B32"/>
    <w:rsid w:val="005E4F38"/>
    <w:rsid w:val="005F7650"/>
    <w:rsid w:val="005F7CBB"/>
    <w:rsid w:val="0060489A"/>
    <w:rsid w:val="00611827"/>
    <w:rsid w:val="006161C9"/>
    <w:rsid w:val="00616B8A"/>
    <w:rsid w:val="006171F3"/>
    <w:rsid w:val="006328B2"/>
    <w:rsid w:val="006468D1"/>
    <w:rsid w:val="00646C39"/>
    <w:rsid w:val="00647D0E"/>
    <w:rsid w:val="0065212B"/>
    <w:rsid w:val="00657166"/>
    <w:rsid w:val="00660D3A"/>
    <w:rsid w:val="00672E5F"/>
    <w:rsid w:val="00675CFB"/>
    <w:rsid w:val="00680B12"/>
    <w:rsid w:val="006850DE"/>
    <w:rsid w:val="00695D1C"/>
    <w:rsid w:val="00696BB7"/>
    <w:rsid w:val="006A2F00"/>
    <w:rsid w:val="006A3BE7"/>
    <w:rsid w:val="006A5A16"/>
    <w:rsid w:val="006B7D93"/>
    <w:rsid w:val="006C501F"/>
    <w:rsid w:val="006E311B"/>
    <w:rsid w:val="006E694C"/>
    <w:rsid w:val="006E6BDB"/>
    <w:rsid w:val="006F1B23"/>
    <w:rsid w:val="00704552"/>
    <w:rsid w:val="00704DB2"/>
    <w:rsid w:val="00705A0B"/>
    <w:rsid w:val="0070751C"/>
    <w:rsid w:val="00710201"/>
    <w:rsid w:val="0072429F"/>
    <w:rsid w:val="007271E5"/>
    <w:rsid w:val="00727438"/>
    <w:rsid w:val="00731E8F"/>
    <w:rsid w:val="00744989"/>
    <w:rsid w:val="007466F5"/>
    <w:rsid w:val="00746EAB"/>
    <w:rsid w:val="007471B9"/>
    <w:rsid w:val="00750101"/>
    <w:rsid w:val="007531E6"/>
    <w:rsid w:val="00756A84"/>
    <w:rsid w:val="00784514"/>
    <w:rsid w:val="00784BC9"/>
    <w:rsid w:val="007856B0"/>
    <w:rsid w:val="00790FA3"/>
    <w:rsid w:val="00792AEE"/>
    <w:rsid w:val="00793686"/>
    <w:rsid w:val="007C437F"/>
    <w:rsid w:val="007C69C2"/>
    <w:rsid w:val="007D32A4"/>
    <w:rsid w:val="007E70A9"/>
    <w:rsid w:val="008034D8"/>
    <w:rsid w:val="00817E74"/>
    <w:rsid w:val="00822C05"/>
    <w:rsid w:val="0083088D"/>
    <w:rsid w:val="00831371"/>
    <w:rsid w:val="0083298B"/>
    <w:rsid w:val="0083390A"/>
    <w:rsid w:val="008439C0"/>
    <w:rsid w:val="0086216F"/>
    <w:rsid w:val="008659E9"/>
    <w:rsid w:val="00866E5D"/>
    <w:rsid w:val="00873A4A"/>
    <w:rsid w:val="00875418"/>
    <w:rsid w:val="0088074D"/>
    <w:rsid w:val="008816C1"/>
    <w:rsid w:val="00881DA0"/>
    <w:rsid w:val="00886FDA"/>
    <w:rsid w:val="008931E2"/>
    <w:rsid w:val="00893352"/>
    <w:rsid w:val="008947DF"/>
    <w:rsid w:val="00896B34"/>
    <w:rsid w:val="008A04D4"/>
    <w:rsid w:val="008B75BE"/>
    <w:rsid w:val="008C4B7C"/>
    <w:rsid w:val="008C686F"/>
    <w:rsid w:val="008D18E4"/>
    <w:rsid w:val="008E382D"/>
    <w:rsid w:val="008E3CC6"/>
    <w:rsid w:val="008E51E7"/>
    <w:rsid w:val="008E58FA"/>
    <w:rsid w:val="008F058A"/>
    <w:rsid w:val="008F66E4"/>
    <w:rsid w:val="00902011"/>
    <w:rsid w:val="0091568D"/>
    <w:rsid w:val="00927913"/>
    <w:rsid w:val="009533A4"/>
    <w:rsid w:val="0095778C"/>
    <w:rsid w:val="00957E08"/>
    <w:rsid w:val="00965F9B"/>
    <w:rsid w:val="00991617"/>
    <w:rsid w:val="009A0A21"/>
    <w:rsid w:val="009B3AFE"/>
    <w:rsid w:val="009C5A3D"/>
    <w:rsid w:val="009D4371"/>
    <w:rsid w:val="009E23F0"/>
    <w:rsid w:val="009F11C4"/>
    <w:rsid w:val="009F2F35"/>
    <w:rsid w:val="009F4411"/>
    <w:rsid w:val="009F5576"/>
    <w:rsid w:val="009F6FD6"/>
    <w:rsid w:val="009F7FB4"/>
    <w:rsid w:val="00A022BC"/>
    <w:rsid w:val="00A03302"/>
    <w:rsid w:val="00A036A1"/>
    <w:rsid w:val="00A365F6"/>
    <w:rsid w:val="00A43B6A"/>
    <w:rsid w:val="00A63454"/>
    <w:rsid w:val="00A64956"/>
    <w:rsid w:val="00A70CFB"/>
    <w:rsid w:val="00A93DDB"/>
    <w:rsid w:val="00A9571C"/>
    <w:rsid w:val="00AA5248"/>
    <w:rsid w:val="00AB0F1C"/>
    <w:rsid w:val="00AB111B"/>
    <w:rsid w:val="00AB275B"/>
    <w:rsid w:val="00AB389B"/>
    <w:rsid w:val="00AB4CC8"/>
    <w:rsid w:val="00AB5956"/>
    <w:rsid w:val="00AC2737"/>
    <w:rsid w:val="00AC58C7"/>
    <w:rsid w:val="00AC59E9"/>
    <w:rsid w:val="00AC6ED5"/>
    <w:rsid w:val="00AF6177"/>
    <w:rsid w:val="00AF657D"/>
    <w:rsid w:val="00B03ECF"/>
    <w:rsid w:val="00B04DE5"/>
    <w:rsid w:val="00B0792A"/>
    <w:rsid w:val="00B151C0"/>
    <w:rsid w:val="00B42FD8"/>
    <w:rsid w:val="00B4436E"/>
    <w:rsid w:val="00B44C5F"/>
    <w:rsid w:val="00B64C5F"/>
    <w:rsid w:val="00B71889"/>
    <w:rsid w:val="00B737C7"/>
    <w:rsid w:val="00B77157"/>
    <w:rsid w:val="00B82189"/>
    <w:rsid w:val="00B9060E"/>
    <w:rsid w:val="00BA5CE7"/>
    <w:rsid w:val="00BB3058"/>
    <w:rsid w:val="00BC3668"/>
    <w:rsid w:val="00BC43CF"/>
    <w:rsid w:val="00BD32BB"/>
    <w:rsid w:val="00BD5514"/>
    <w:rsid w:val="00BD6D3D"/>
    <w:rsid w:val="00BE0FAE"/>
    <w:rsid w:val="00BE452E"/>
    <w:rsid w:val="00BE4786"/>
    <w:rsid w:val="00BE6A62"/>
    <w:rsid w:val="00BE742F"/>
    <w:rsid w:val="00BE7AF7"/>
    <w:rsid w:val="00BF1570"/>
    <w:rsid w:val="00BF272E"/>
    <w:rsid w:val="00BF3EDC"/>
    <w:rsid w:val="00C02AC1"/>
    <w:rsid w:val="00C032FD"/>
    <w:rsid w:val="00C05257"/>
    <w:rsid w:val="00C0598C"/>
    <w:rsid w:val="00C067CD"/>
    <w:rsid w:val="00C313E0"/>
    <w:rsid w:val="00C3159A"/>
    <w:rsid w:val="00C3408F"/>
    <w:rsid w:val="00C51A57"/>
    <w:rsid w:val="00C56585"/>
    <w:rsid w:val="00C663E9"/>
    <w:rsid w:val="00C76067"/>
    <w:rsid w:val="00C81552"/>
    <w:rsid w:val="00C94EAB"/>
    <w:rsid w:val="00CA4D54"/>
    <w:rsid w:val="00CC3A76"/>
    <w:rsid w:val="00CC511C"/>
    <w:rsid w:val="00CC62FF"/>
    <w:rsid w:val="00CC7C71"/>
    <w:rsid w:val="00CD4938"/>
    <w:rsid w:val="00CD56CE"/>
    <w:rsid w:val="00CE46EA"/>
    <w:rsid w:val="00CE4E3E"/>
    <w:rsid w:val="00D02759"/>
    <w:rsid w:val="00D06DEA"/>
    <w:rsid w:val="00D10F7B"/>
    <w:rsid w:val="00D15745"/>
    <w:rsid w:val="00D2127E"/>
    <w:rsid w:val="00D27A83"/>
    <w:rsid w:val="00D34D49"/>
    <w:rsid w:val="00D3512E"/>
    <w:rsid w:val="00D362AB"/>
    <w:rsid w:val="00D404BF"/>
    <w:rsid w:val="00D50D53"/>
    <w:rsid w:val="00D67EF2"/>
    <w:rsid w:val="00D7150F"/>
    <w:rsid w:val="00D915F8"/>
    <w:rsid w:val="00D9167F"/>
    <w:rsid w:val="00D923A5"/>
    <w:rsid w:val="00D93523"/>
    <w:rsid w:val="00D937EC"/>
    <w:rsid w:val="00D96708"/>
    <w:rsid w:val="00DA554D"/>
    <w:rsid w:val="00DB3047"/>
    <w:rsid w:val="00DB4511"/>
    <w:rsid w:val="00DB7302"/>
    <w:rsid w:val="00DD1090"/>
    <w:rsid w:val="00DD7320"/>
    <w:rsid w:val="00DF0AB2"/>
    <w:rsid w:val="00DF7B86"/>
    <w:rsid w:val="00E03050"/>
    <w:rsid w:val="00E06D18"/>
    <w:rsid w:val="00E071E8"/>
    <w:rsid w:val="00E1156A"/>
    <w:rsid w:val="00E1199F"/>
    <w:rsid w:val="00E1443E"/>
    <w:rsid w:val="00E21FD3"/>
    <w:rsid w:val="00E2228C"/>
    <w:rsid w:val="00E27F93"/>
    <w:rsid w:val="00E33A6A"/>
    <w:rsid w:val="00E33FEF"/>
    <w:rsid w:val="00E41808"/>
    <w:rsid w:val="00E47CE0"/>
    <w:rsid w:val="00E552FD"/>
    <w:rsid w:val="00E67ED1"/>
    <w:rsid w:val="00E773CC"/>
    <w:rsid w:val="00E9328D"/>
    <w:rsid w:val="00E95A6F"/>
    <w:rsid w:val="00EA2994"/>
    <w:rsid w:val="00EA6844"/>
    <w:rsid w:val="00EB4DCD"/>
    <w:rsid w:val="00EB65D6"/>
    <w:rsid w:val="00EB7A0B"/>
    <w:rsid w:val="00EC569C"/>
    <w:rsid w:val="00EC5876"/>
    <w:rsid w:val="00EE4C32"/>
    <w:rsid w:val="00EE6CBA"/>
    <w:rsid w:val="00EF535D"/>
    <w:rsid w:val="00EF5683"/>
    <w:rsid w:val="00EF7721"/>
    <w:rsid w:val="00F1025A"/>
    <w:rsid w:val="00F11260"/>
    <w:rsid w:val="00F232BC"/>
    <w:rsid w:val="00F2601D"/>
    <w:rsid w:val="00F33CAD"/>
    <w:rsid w:val="00F3638A"/>
    <w:rsid w:val="00F52B14"/>
    <w:rsid w:val="00F56788"/>
    <w:rsid w:val="00F56B8C"/>
    <w:rsid w:val="00F570AC"/>
    <w:rsid w:val="00F72FC1"/>
    <w:rsid w:val="00F84FC3"/>
    <w:rsid w:val="00F8558C"/>
    <w:rsid w:val="00F9549C"/>
    <w:rsid w:val="00F968B6"/>
    <w:rsid w:val="00FA13DE"/>
    <w:rsid w:val="00FA1FC5"/>
    <w:rsid w:val="00FA3B52"/>
    <w:rsid w:val="00FA5979"/>
    <w:rsid w:val="00FB45CE"/>
    <w:rsid w:val="00FB5E60"/>
    <w:rsid w:val="00FD60DD"/>
    <w:rsid w:val="00FD7978"/>
    <w:rsid w:val="00FE254A"/>
    <w:rsid w:val="00FE2954"/>
    <w:rsid w:val="0113147A"/>
    <w:rsid w:val="01377F76"/>
    <w:rsid w:val="0146DDBA"/>
    <w:rsid w:val="01B5235B"/>
    <w:rsid w:val="01BD45B8"/>
    <w:rsid w:val="01D616B3"/>
    <w:rsid w:val="01DCD6FC"/>
    <w:rsid w:val="01F257FE"/>
    <w:rsid w:val="021B9E4B"/>
    <w:rsid w:val="021FAF1D"/>
    <w:rsid w:val="0224622E"/>
    <w:rsid w:val="023B774D"/>
    <w:rsid w:val="02490F61"/>
    <w:rsid w:val="0250E840"/>
    <w:rsid w:val="029F882C"/>
    <w:rsid w:val="02A914CB"/>
    <w:rsid w:val="02CC561C"/>
    <w:rsid w:val="02CE9FAA"/>
    <w:rsid w:val="03265DED"/>
    <w:rsid w:val="0366B1FF"/>
    <w:rsid w:val="03A95B5F"/>
    <w:rsid w:val="03B6935B"/>
    <w:rsid w:val="03E1846A"/>
    <w:rsid w:val="03F1B900"/>
    <w:rsid w:val="03F2EBF4"/>
    <w:rsid w:val="03FB00B8"/>
    <w:rsid w:val="044243E7"/>
    <w:rsid w:val="0460FCE4"/>
    <w:rsid w:val="046CB378"/>
    <w:rsid w:val="04728442"/>
    <w:rsid w:val="0476151D"/>
    <w:rsid w:val="049AA088"/>
    <w:rsid w:val="04ADD210"/>
    <w:rsid w:val="04C38347"/>
    <w:rsid w:val="04D1359D"/>
    <w:rsid w:val="053A7C52"/>
    <w:rsid w:val="054AE7D3"/>
    <w:rsid w:val="055BCE00"/>
    <w:rsid w:val="057B17E6"/>
    <w:rsid w:val="057B5B13"/>
    <w:rsid w:val="05D728EE"/>
    <w:rsid w:val="05DE3D2E"/>
    <w:rsid w:val="05DF1674"/>
    <w:rsid w:val="05E47DFA"/>
    <w:rsid w:val="0618B520"/>
    <w:rsid w:val="0664E00A"/>
    <w:rsid w:val="06D87875"/>
    <w:rsid w:val="075CE2F0"/>
    <w:rsid w:val="078AD2C2"/>
    <w:rsid w:val="078B2796"/>
    <w:rsid w:val="079BA8F2"/>
    <w:rsid w:val="07A7F166"/>
    <w:rsid w:val="07F9599B"/>
    <w:rsid w:val="08066675"/>
    <w:rsid w:val="08130B33"/>
    <w:rsid w:val="0825A820"/>
    <w:rsid w:val="088E8EDE"/>
    <w:rsid w:val="08A12BF6"/>
    <w:rsid w:val="08C52A23"/>
    <w:rsid w:val="08CA71DB"/>
    <w:rsid w:val="08D03CB5"/>
    <w:rsid w:val="08E9DD16"/>
    <w:rsid w:val="08F4E6D7"/>
    <w:rsid w:val="09081DF1"/>
    <w:rsid w:val="0933B801"/>
    <w:rsid w:val="094F7E22"/>
    <w:rsid w:val="095E0680"/>
    <w:rsid w:val="096AC531"/>
    <w:rsid w:val="0974DFFC"/>
    <w:rsid w:val="09E449F2"/>
    <w:rsid w:val="09F0FD21"/>
    <w:rsid w:val="0A22C3E9"/>
    <w:rsid w:val="0A51B5A5"/>
    <w:rsid w:val="0A67D670"/>
    <w:rsid w:val="0A967158"/>
    <w:rsid w:val="0A9C7138"/>
    <w:rsid w:val="0AA5E789"/>
    <w:rsid w:val="0AC6DF75"/>
    <w:rsid w:val="0B14409E"/>
    <w:rsid w:val="0B689A1C"/>
    <w:rsid w:val="0B82267A"/>
    <w:rsid w:val="0B96BA95"/>
    <w:rsid w:val="0BA2E098"/>
    <w:rsid w:val="0BD98854"/>
    <w:rsid w:val="0BDF8C74"/>
    <w:rsid w:val="0BE3A288"/>
    <w:rsid w:val="0BEE8F22"/>
    <w:rsid w:val="0BEFD7CA"/>
    <w:rsid w:val="0BFFB491"/>
    <w:rsid w:val="0C41F979"/>
    <w:rsid w:val="0C79662C"/>
    <w:rsid w:val="0CA81A8B"/>
    <w:rsid w:val="0CA9C720"/>
    <w:rsid w:val="0CE6241E"/>
    <w:rsid w:val="0CE9F0E5"/>
    <w:rsid w:val="0D42B77F"/>
    <w:rsid w:val="0D5EBD5E"/>
    <w:rsid w:val="0D7A2C26"/>
    <w:rsid w:val="0D806008"/>
    <w:rsid w:val="0DABAC77"/>
    <w:rsid w:val="0DC5949A"/>
    <w:rsid w:val="0E02166C"/>
    <w:rsid w:val="0E0CA909"/>
    <w:rsid w:val="0E760E75"/>
    <w:rsid w:val="0E9B786E"/>
    <w:rsid w:val="0EB038AA"/>
    <w:rsid w:val="0EBD24E0"/>
    <w:rsid w:val="0EE2B2FD"/>
    <w:rsid w:val="0F01D7EB"/>
    <w:rsid w:val="0F16E2BD"/>
    <w:rsid w:val="0F58CD98"/>
    <w:rsid w:val="0F5AEEDC"/>
    <w:rsid w:val="0F7D7961"/>
    <w:rsid w:val="0FD415BC"/>
    <w:rsid w:val="0FDBE2A7"/>
    <w:rsid w:val="1012BA25"/>
    <w:rsid w:val="1019DD6F"/>
    <w:rsid w:val="1028B7A5"/>
    <w:rsid w:val="104CCA2B"/>
    <w:rsid w:val="10551F5A"/>
    <w:rsid w:val="106E5762"/>
    <w:rsid w:val="108C6D75"/>
    <w:rsid w:val="10F3173F"/>
    <w:rsid w:val="112C666C"/>
    <w:rsid w:val="119604FF"/>
    <w:rsid w:val="11B3AE1C"/>
    <w:rsid w:val="11CC84FC"/>
    <w:rsid w:val="11EE61E4"/>
    <w:rsid w:val="121AB304"/>
    <w:rsid w:val="122AAE8C"/>
    <w:rsid w:val="123A4B5C"/>
    <w:rsid w:val="1255FD10"/>
    <w:rsid w:val="12726273"/>
    <w:rsid w:val="12E50E33"/>
    <w:rsid w:val="12FC3A19"/>
    <w:rsid w:val="131B1240"/>
    <w:rsid w:val="1343BF0C"/>
    <w:rsid w:val="134F93BB"/>
    <w:rsid w:val="1350BE67"/>
    <w:rsid w:val="13AA4D7B"/>
    <w:rsid w:val="13D42E8A"/>
    <w:rsid w:val="13D64194"/>
    <w:rsid w:val="13EBD829"/>
    <w:rsid w:val="14076CC0"/>
    <w:rsid w:val="145A73B6"/>
    <w:rsid w:val="1468EC0B"/>
    <w:rsid w:val="14B89DEC"/>
    <w:rsid w:val="14D50604"/>
    <w:rsid w:val="14DA89DA"/>
    <w:rsid w:val="150DE14B"/>
    <w:rsid w:val="150F2418"/>
    <w:rsid w:val="153D328B"/>
    <w:rsid w:val="156438D3"/>
    <w:rsid w:val="15713261"/>
    <w:rsid w:val="157A963D"/>
    <w:rsid w:val="158923F3"/>
    <w:rsid w:val="15A93220"/>
    <w:rsid w:val="15B8F3EE"/>
    <w:rsid w:val="15D80C3A"/>
    <w:rsid w:val="1602F01F"/>
    <w:rsid w:val="165701D3"/>
    <w:rsid w:val="165DD59C"/>
    <w:rsid w:val="168E2628"/>
    <w:rsid w:val="16AE3B92"/>
    <w:rsid w:val="16F1C72B"/>
    <w:rsid w:val="16F659CB"/>
    <w:rsid w:val="171084FD"/>
    <w:rsid w:val="17450281"/>
    <w:rsid w:val="174AEC04"/>
    <w:rsid w:val="175B0D5B"/>
    <w:rsid w:val="177D0AA2"/>
    <w:rsid w:val="17C8304C"/>
    <w:rsid w:val="17CFFB86"/>
    <w:rsid w:val="17D9558C"/>
    <w:rsid w:val="17E92FF6"/>
    <w:rsid w:val="182CA6C9"/>
    <w:rsid w:val="1846D257"/>
    <w:rsid w:val="186BC998"/>
    <w:rsid w:val="187FB243"/>
    <w:rsid w:val="188F91D4"/>
    <w:rsid w:val="189BD995"/>
    <w:rsid w:val="18A9B518"/>
    <w:rsid w:val="18B2EA5E"/>
    <w:rsid w:val="18EF7D2A"/>
    <w:rsid w:val="190BD241"/>
    <w:rsid w:val="193336AE"/>
    <w:rsid w:val="193984BA"/>
    <w:rsid w:val="193C0CCC"/>
    <w:rsid w:val="19A79758"/>
    <w:rsid w:val="19B6D5C2"/>
    <w:rsid w:val="19FA6CB4"/>
    <w:rsid w:val="19FCB330"/>
    <w:rsid w:val="1A225B26"/>
    <w:rsid w:val="1A6A7F18"/>
    <w:rsid w:val="1AC45105"/>
    <w:rsid w:val="1AE745C3"/>
    <w:rsid w:val="1AEC57AB"/>
    <w:rsid w:val="1B055478"/>
    <w:rsid w:val="1B252BAE"/>
    <w:rsid w:val="1B4671F3"/>
    <w:rsid w:val="1B4F05F4"/>
    <w:rsid w:val="1B71EC14"/>
    <w:rsid w:val="1B9D59A1"/>
    <w:rsid w:val="1BD07640"/>
    <w:rsid w:val="1BD4BCB4"/>
    <w:rsid w:val="1C0012C9"/>
    <w:rsid w:val="1C28DFE6"/>
    <w:rsid w:val="1C2BC494"/>
    <w:rsid w:val="1C388BA8"/>
    <w:rsid w:val="1C399027"/>
    <w:rsid w:val="1C4A8064"/>
    <w:rsid w:val="1C5340EB"/>
    <w:rsid w:val="1C6CE2C8"/>
    <w:rsid w:val="1C71A5AD"/>
    <w:rsid w:val="1C9A7C36"/>
    <w:rsid w:val="1C9F571E"/>
    <w:rsid w:val="1CE1311C"/>
    <w:rsid w:val="1D173EAD"/>
    <w:rsid w:val="1D1A4A0E"/>
    <w:rsid w:val="1D6302F7"/>
    <w:rsid w:val="1D8C9AA7"/>
    <w:rsid w:val="1DA4E6D7"/>
    <w:rsid w:val="1DAA948E"/>
    <w:rsid w:val="1DC3B1F9"/>
    <w:rsid w:val="1DE01240"/>
    <w:rsid w:val="1DEE4B48"/>
    <w:rsid w:val="1DF90C40"/>
    <w:rsid w:val="1E0434D8"/>
    <w:rsid w:val="1E2EC6B0"/>
    <w:rsid w:val="1E56C5EA"/>
    <w:rsid w:val="1E616A4B"/>
    <w:rsid w:val="1E8B5AFC"/>
    <w:rsid w:val="1E8EAF6E"/>
    <w:rsid w:val="1EA470F2"/>
    <w:rsid w:val="1ED5340B"/>
    <w:rsid w:val="1EDC84DB"/>
    <w:rsid w:val="1EF892AA"/>
    <w:rsid w:val="1F3A878E"/>
    <w:rsid w:val="1F5AE689"/>
    <w:rsid w:val="1F620D1E"/>
    <w:rsid w:val="1F71B950"/>
    <w:rsid w:val="1F95B528"/>
    <w:rsid w:val="1FDD28DB"/>
    <w:rsid w:val="1FF884D7"/>
    <w:rsid w:val="200AECA7"/>
    <w:rsid w:val="2040B97D"/>
    <w:rsid w:val="2045A18A"/>
    <w:rsid w:val="20658AF4"/>
    <w:rsid w:val="2072567E"/>
    <w:rsid w:val="20F988FF"/>
    <w:rsid w:val="21175522"/>
    <w:rsid w:val="21223136"/>
    <w:rsid w:val="213F2789"/>
    <w:rsid w:val="21931022"/>
    <w:rsid w:val="21AC1F34"/>
    <w:rsid w:val="21C26D34"/>
    <w:rsid w:val="21D5B7D0"/>
    <w:rsid w:val="21DCE019"/>
    <w:rsid w:val="21E0D351"/>
    <w:rsid w:val="220881BD"/>
    <w:rsid w:val="220F0596"/>
    <w:rsid w:val="2217EF01"/>
    <w:rsid w:val="222868FA"/>
    <w:rsid w:val="228D3A04"/>
    <w:rsid w:val="228D4740"/>
    <w:rsid w:val="22AFF680"/>
    <w:rsid w:val="22C4E41D"/>
    <w:rsid w:val="22EFEBDC"/>
    <w:rsid w:val="2302BE99"/>
    <w:rsid w:val="230F64DA"/>
    <w:rsid w:val="2314534C"/>
    <w:rsid w:val="232EF4FF"/>
    <w:rsid w:val="233A2C08"/>
    <w:rsid w:val="233FBF49"/>
    <w:rsid w:val="2340C3C9"/>
    <w:rsid w:val="239E0629"/>
    <w:rsid w:val="23C78039"/>
    <w:rsid w:val="23FB756B"/>
    <w:rsid w:val="242928D2"/>
    <w:rsid w:val="247B0F35"/>
    <w:rsid w:val="24917AEA"/>
    <w:rsid w:val="24B32D1F"/>
    <w:rsid w:val="24C14CA9"/>
    <w:rsid w:val="24E9A96A"/>
    <w:rsid w:val="24FE24BA"/>
    <w:rsid w:val="2503725C"/>
    <w:rsid w:val="25187413"/>
    <w:rsid w:val="25900DAC"/>
    <w:rsid w:val="2590FB29"/>
    <w:rsid w:val="264D4AC4"/>
    <w:rsid w:val="26848AE6"/>
    <w:rsid w:val="26B725DA"/>
    <w:rsid w:val="26C45E57"/>
    <w:rsid w:val="26C76F10"/>
    <w:rsid w:val="26FF20FB"/>
    <w:rsid w:val="27236066"/>
    <w:rsid w:val="27BC83F8"/>
    <w:rsid w:val="27E4AFC0"/>
    <w:rsid w:val="27F2457D"/>
    <w:rsid w:val="27F7755B"/>
    <w:rsid w:val="282574CB"/>
    <w:rsid w:val="2835C0E1"/>
    <w:rsid w:val="288F8C15"/>
    <w:rsid w:val="2896BC73"/>
    <w:rsid w:val="28C71E9B"/>
    <w:rsid w:val="28C8A058"/>
    <w:rsid w:val="28DF94B7"/>
    <w:rsid w:val="2913385B"/>
    <w:rsid w:val="291792EA"/>
    <w:rsid w:val="2944C4CA"/>
    <w:rsid w:val="294CC72C"/>
    <w:rsid w:val="2959E248"/>
    <w:rsid w:val="2978C94B"/>
    <w:rsid w:val="29B2E3F0"/>
    <w:rsid w:val="29C450B9"/>
    <w:rsid w:val="2A011B46"/>
    <w:rsid w:val="2A0EB6B6"/>
    <w:rsid w:val="2A1A26BC"/>
    <w:rsid w:val="2A1DE8D7"/>
    <w:rsid w:val="2A44DCAA"/>
    <w:rsid w:val="2A529719"/>
    <w:rsid w:val="2A5B4D18"/>
    <w:rsid w:val="2A5C0E69"/>
    <w:rsid w:val="2AC847B0"/>
    <w:rsid w:val="2AF4A821"/>
    <w:rsid w:val="2B09BAB9"/>
    <w:rsid w:val="2B4EB451"/>
    <w:rsid w:val="2B5120A7"/>
    <w:rsid w:val="2B6021F2"/>
    <w:rsid w:val="2B623EE4"/>
    <w:rsid w:val="2BB64452"/>
    <w:rsid w:val="2BC8246A"/>
    <w:rsid w:val="2C030650"/>
    <w:rsid w:val="2C085B56"/>
    <w:rsid w:val="2C6E9273"/>
    <w:rsid w:val="2C878CC0"/>
    <w:rsid w:val="2CBFDE7C"/>
    <w:rsid w:val="2D00FDD8"/>
    <w:rsid w:val="2D2E4542"/>
    <w:rsid w:val="2DA35724"/>
    <w:rsid w:val="2DC2CD27"/>
    <w:rsid w:val="2E0A457B"/>
    <w:rsid w:val="2E2ABC90"/>
    <w:rsid w:val="2E3CF7D5"/>
    <w:rsid w:val="2E79D5E3"/>
    <w:rsid w:val="2E8FDB37"/>
    <w:rsid w:val="2E922E02"/>
    <w:rsid w:val="2E9384F5"/>
    <w:rsid w:val="2EA89DEA"/>
    <w:rsid w:val="2ED55D92"/>
    <w:rsid w:val="2ED6AAF0"/>
    <w:rsid w:val="2EDA84B3"/>
    <w:rsid w:val="2F06BAB3"/>
    <w:rsid w:val="2F130301"/>
    <w:rsid w:val="2F558C5D"/>
    <w:rsid w:val="2F7B4E37"/>
    <w:rsid w:val="2F96D075"/>
    <w:rsid w:val="2F9A59B8"/>
    <w:rsid w:val="2F9B95E3"/>
    <w:rsid w:val="2FAB1CF8"/>
    <w:rsid w:val="2FC33F24"/>
    <w:rsid w:val="2FC81944"/>
    <w:rsid w:val="2FFBD979"/>
    <w:rsid w:val="300DA3A2"/>
    <w:rsid w:val="30222574"/>
    <w:rsid w:val="30843C64"/>
    <w:rsid w:val="30C90CCE"/>
    <w:rsid w:val="30DC3788"/>
    <w:rsid w:val="30E04745"/>
    <w:rsid w:val="30E49737"/>
    <w:rsid w:val="30E4AC43"/>
    <w:rsid w:val="31097222"/>
    <w:rsid w:val="31241757"/>
    <w:rsid w:val="313A9A87"/>
    <w:rsid w:val="313BB72D"/>
    <w:rsid w:val="3153CB5C"/>
    <w:rsid w:val="3178CC80"/>
    <w:rsid w:val="318B8C5C"/>
    <w:rsid w:val="318DE514"/>
    <w:rsid w:val="31C498EC"/>
    <w:rsid w:val="31C9FB04"/>
    <w:rsid w:val="3236C632"/>
    <w:rsid w:val="324B6946"/>
    <w:rsid w:val="3264FFF4"/>
    <w:rsid w:val="32E8BC07"/>
    <w:rsid w:val="32F6C6AC"/>
    <w:rsid w:val="33068334"/>
    <w:rsid w:val="33649D68"/>
    <w:rsid w:val="33688A2B"/>
    <w:rsid w:val="337615C7"/>
    <w:rsid w:val="337DC5C5"/>
    <w:rsid w:val="338380C6"/>
    <w:rsid w:val="3388F03B"/>
    <w:rsid w:val="33AFADAE"/>
    <w:rsid w:val="33D5E020"/>
    <w:rsid w:val="33DC1DBF"/>
    <w:rsid w:val="3407A195"/>
    <w:rsid w:val="34122CFF"/>
    <w:rsid w:val="34155171"/>
    <w:rsid w:val="34156E28"/>
    <w:rsid w:val="341D494A"/>
    <w:rsid w:val="34574911"/>
    <w:rsid w:val="34681528"/>
    <w:rsid w:val="3486F66F"/>
    <w:rsid w:val="34A6E554"/>
    <w:rsid w:val="34C0FC93"/>
    <w:rsid w:val="34FEB711"/>
    <w:rsid w:val="351F5127"/>
    <w:rsid w:val="35604C07"/>
    <w:rsid w:val="356C6772"/>
    <w:rsid w:val="357043C1"/>
    <w:rsid w:val="359ABA45"/>
    <w:rsid w:val="35BEF5E4"/>
    <w:rsid w:val="35E1F831"/>
    <w:rsid w:val="36019047"/>
    <w:rsid w:val="362EE15D"/>
    <w:rsid w:val="362EEDDF"/>
    <w:rsid w:val="363E23F6"/>
    <w:rsid w:val="36443DE2"/>
    <w:rsid w:val="36691FB6"/>
    <w:rsid w:val="369A8772"/>
    <w:rsid w:val="36B7A0B4"/>
    <w:rsid w:val="36BDF5EB"/>
    <w:rsid w:val="36C5D8EB"/>
    <w:rsid w:val="36EAFA88"/>
    <w:rsid w:val="3720A07F"/>
    <w:rsid w:val="37465436"/>
    <w:rsid w:val="3767ABB8"/>
    <w:rsid w:val="37902084"/>
    <w:rsid w:val="3794A68A"/>
    <w:rsid w:val="37D70271"/>
    <w:rsid w:val="3806E3ED"/>
    <w:rsid w:val="382D3759"/>
    <w:rsid w:val="3861D6E2"/>
    <w:rsid w:val="38759B8C"/>
    <w:rsid w:val="38B13DD4"/>
    <w:rsid w:val="3912A921"/>
    <w:rsid w:val="398EC855"/>
    <w:rsid w:val="399D7243"/>
    <w:rsid w:val="39E92BFD"/>
    <w:rsid w:val="3A68F4B1"/>
    <w:rsid w:val="3A8FC020"/>
    <w:rsid w:val="3A9440CA"/>
    <w:rsid w:val="3AA0C036"/>
    <w:rsid w:val="3AA21377"/>
    <w:rsid w:val="3AA8CFA6"/>
    <w:rsid w:val="3AAA05D4"/>
    <w:rsid w:val="3AB022FF"/>
    <w:rsid w:val="3B153E76"/>
    <w:rsid w:val="3B1E9719"/>
    <w:rsid w:val="3B7E5B11"/>
    <w:rsid w:val="3B89BC96"/>
    <w:rsid w:val="3B98F815"/>
    <w:rsid w:val="3BAF4398"/>
    <w:rsid w:val="3BCF6D91"/>
    <w:rsid w:val="3BD7D671"/>
    <w:rsid w:val="3BF3F1EC"/>
    <w:rsid w:val="3C259813"/>
    <w:rsid w:val="3C28B4F1"/>
    <w:rsid w:val="3C508CD3"/>
    <w:rsid w:val="3C637240"/>
    <w:rsid w:val="3C6680C7"/>
    <w:rsid w:val="3C7045E6"/>
    <w:rsid w:val="3C76BC4F"/>
    <w:rsid w:val="3CAF8FA7"/>
    <w:rsid w:val="3CCCE377"/>
    <w:rsid w:val="3CDE674E"/>
    <w:rsid w:val="3D062D71"/>
    <w:rsid w:val="3D381AE5"/>
    <w:rsid w:val="3D572F27"/>
    <w:rsid w:val="3D742504"/>
    <w:rsid w:val="3D78DB87"/>
    <w:rsid w:val="3DA8D950"/>
    <w:rsid w:val="3DD37EA7"/>
    <w:rsid w:val="3E6188E6"/>
    <w:rsid w:val="3E885523"/>
    <w:rsid w:val="3E9BA5A7"/>
    <w:rsid w:val="3EC86D46"/>
    <w:rsid w:val="3EE94051"/>
    <w:rsid w:val="3EFA215B"/>
    <w:rsid w:val="3F2236BB"/>
    <w:rsid w:val="3F24FD03"/>
    <w:rsid w:val="3F6DB23B"/>
    <w:rsid w:val="3F9ED20A"/>
    <w:rsid w:val="3FB38117"/>
    <w:rsid w:val="3FB4AB63"/>
    <w:rsid w:val="403F949B"/>
    <w:rsid w:val="40586D81"/>
    <w:rsid w:val="407F31F0"/>
    <w:rsid w:val="408AC53C"/>
    <w:rsid w:val="409D24A9"/>
    <w:rsid w:val="409EF5D1"/>
    <w:rsid w:val="40B8D7A4"/>
    <w:rsid w:val="40D12B20"/>
    <w:rsid w:val="40FCE8C1"/>
    <w:rsid w:val="411DA9F3"/>
    <w:rsid w:val="414CCD56"/>
    <w:rsid w:val="415DA422"/>
    <w:rsid w:val="417C377C"/>
    <w:rsid w:val="417DE8BB"/>
    <w:rsid w:val="41821CD8"/>
    <w:rsid w:val="41A481B6"/>
    <w:rsid w:val="41C456C1"/>
    <w:rsid w:val="41EC1A8A"/>
    <w:rsid w:val="42146BDB"/>
    <w:rsid w:val="42628B76"/>
    <w:rsid w:val="426309EE"/>
    <w:rsid w:val="42632F4D"/>
    <w:rsid w:val="429050A8"/>
    <w:rsid w:val="429548D6"/>
    <w:rsid w:val="42CEA2E7"/>
    <w:rsid w:val="42DBC4DF"/>
    <w:rsid w:val="42F9FBCD"/>
    <w:rsid w:val="430337ED"/>
    <w:rsid w:val="43082436"/>
    <w:rsid w:val="4330C6E7"/>
    <w:rsid w:val="434B54BD"/>
    <w:rsid w:val="435C731C"/>
    <w:rsid w:val="43EB5F75"/>
    <w:rsid w:val="4434D880"/>
    <w:rsid w:val="4436897E"/>
    <w:rsid w:val="44697AB5"/>
    <w:rsid w:val="446F1C6A"/>
    <w:rsid w:val="449043E1"/>
    <w:rsid w:val="44916169"/>
    <w:rsid w:val="44AAC2A6"/>
    <w:rsid w:val="44AD75C5"/>
    <w:rsid w:val="44D4CB07"/>
    <w:rsid w:val="44DA9320"/>
    <w:rsid w:val="44E1A9A1"/>
    <w:rsid w:val="44E808B4"/>
    <w:rsid w:val="4506BD81"/>
    <w:rsid w:val="450ABE74"/>
    <w:rsid w:val="455D70E2"/>
    <w:rsid w:val="45D4D71E"/>
    <w:rsid w:val="45DE908C"/>
    <w:rsid w:val="45E841AE"/>
    <w:rsid w:val="4602AAB0"/>
    <w:rsid w:val="46050249"/>
    <w:rsid w:val="4617715C"/>
    <w:rsid w:val="46328714"/>
    <w:rsid w:val="4634B2D0"/>
    <w:rsid w:val="468FFAA9"/>
    <w:rsid w:val="46943056"/>
    <w:rsid w:val="46AD5DCF"/>
    <w:rsid w:val="46B76CCC"/>
    <w:rsid w:val="46BB0018"/>
    <w:rsid w:val="46BD66FD"/>
    <w:rsid w:val="46C61161"/>
    <w:rsid w:val="46D7B0D4"/>
    <w:rsid w:val="4775572E"/>
    <w:rsid w:val="47902B70"/>
    <w:rsid w:val="47A3A776"/>
    <w:rsid w:val="47D0C150"/>
    <w:rsid w:val="4832F719"/>
    <w:rsid w:val="484204B1"/>
    <w:rsid w:val="48437DCB"/>
    <w:rsid w:val="486272DB"/>
    <w:rsid w:val="487CFB49"/>
    <w:rsid w:val="48935233"/>
    <w:rsid w:val="48A9AAA3"/>
    <w:rsid w:val="48BF10F5"/>
    <w:rsid w:val="48D6F9D9"/>
    <w:rsid w:val="490930FC"/>
    <w:rsid w:val="490CA9B6"/>
    <w:rsid w:val="491AAAFE"/>
    <w:rsid w:val="492C6810"/>
    <w:rsid w:val="495B1D73"/>
    <w:rsid w:val="49777052"/>
    <w:rsid w:val="49824149"/>
    <w:rsid w:val="49827E3D"/>
    <w:rsid w:val="499465A4"/>
    <w:rsid w:val="49C32D05"/>
    <w:rsid w:val="49C69EFA"/>
    <w:rsid w:val="49CBD118"/>
    <w:rsid w:val="49E2BF00"/>
    <w:rsid w:val="4A14863B"/>
    <w:rsid w:val="4A1E6AD9"/>
    <w:rsid w:val="4A1F6448"/>
    <w:rsid w:val="4A32F5B4"/>
    <w:rsid w:val="4A5D13F5"/>
    <w:rsid w:val="4A6122EF"/>
    <w:rsid w:val="4A6797B6"/>
    <w:rsid w:val="4A714E77"/>
    <w:rsid w:val="4A86C31F"/>
    <w:rsid w:val="4AA4AE9F"/>
    <w:rsid w:val="4AA98E09"/>
    <w:rsid w:val="4AAA6A7B"/>
    <w:rsid w:val="4AD28644"/>
    <w:rsid w:val="4ADABDB0"/>
    <w:rsid w:val="4AFB37C0"/>
    <w:rsid w:val="4B2C6910"/>
    <w:rsid w:val="4B67A179"/>
    <w:rsid w:val="4B687CF5"/>
    <w:rsid w:val="4B6ACEE0"/>
    <w:rsid w:val="4B820DD9"/>
    <w:rsid w:val="4B8B094F"/>
    <w:rsid w:val="4B8F3786"/>
    <w:rsid w:val="4BCA4148"/>
    <w:rsid w:val="4BF8092E"/>
    <w:rsid w:val="4C22E282"/>
    <w:rsid w:val="4C244381"/>
    <w:rsid w:val="4C348771"/>
    <w:rsid w:val="4C38FEFB"/>
    <w:rsid w:val="4C4EFDC4"/>
    <w:rsid w:val="4C5461D5"/>
    <w:rsid w:val="4C5F43D5"/>
    <w:rsid w:val="4C685B33"/>
    <w:rsid w:val="4C8B4866"/>
    <w:rsid w:val="4C968547"/>
    <w:rsid w:val="4CAA358C"/>
    <w:rsid w:val="4CFE8C83"/>
    <w:rsid w:val="4D2C7039"/>
    <w:rsid w:val="4D2E7FA3"/>
    <w:rsid w:val="4D3C580C"/>
    <w:rsid w:val="4D712689"/>
    <w:rsid w:val="4D96C05A"/>
    <w:rsid w:val="4DB45E55"/>
    <w:rsid w:val="4DBF6FB0"/>
    <w:rsid w:val="4E3B1714"/>
    <w:rsid w:val="4E5ED42C"/>
    <w:rsid w:val="4E697158"/>
    <w:rsid w:val="4EB1BC37"/>
    <w:rsid w:val="4EB50447"/>
    <w:rsid w:val="4EBE8CC6"/>
    <w:rsid w:val="4EC7041C"/>
    <w:rsid w:val="4F2EDFD9"/>
    <w:rsid w:val="4F629107"/>
    <w:rsid w:val="4F67C3D7"/>
    <w:rsid w:val="4F7ED4FF"/>
    <w:rsid w:val="4F970216"/>
    <w:rsid w:val="4F9FFBF5"/>
    <w:rsid w:val="4FAC0C4C"/>
    <w:rsid w:val="4FCA29D0"/>
    <w:rsid w:val="4FF6B325"/>
    <w:rsid w:val="4FF7ECAD"/>
    <w:rsid w:val="4FFC8AE5"/>
    <w:rsid w:val="502204E3"/>
    <w:rsid w:val="5024774F"/>
    <w:rsid w:val="503AEA30"/>
    <w:rsid w:val="50415229"/>
    <w:rsid w:val="5044106E"/>
    <w:rsid w:val="50532D25"/>
    <w:rsid w:val="5075259C"/>
    <w:rsid w:val="50AB8E48"/>
    <w:rsid w:val="50BBC9D5"/>
    <w:rsid w:val="50BF1C52"/>
    <w:rsid w:val="50D2601D"/>
    <w:rsid w:val="50D83D35"/>
    <w:rsid w:val="51131717"/>
    <w:rsid w:val="51363115"/>
    <w:rsid w:val="51502B32"/>
    <w:rsid w:val="5169F66A"/>
    <w:rsid w:val="5175B3B8"/>
    <w:rsid w:val="51A70578"/>
    <w:rsid w:val="51FCF97E"/>
    <w:rsid w:val="522D279A"/>
    <w:rsid w:val="5233CC24"/>
    <w:rsid w:val="5261CCF6"/>
    <w:rsid w:val="5279076D"/>
    <w:rsid w:val="52A778D0"/>
    <w:rsid w:val="5332ADBE"/>
    <w:rsid w:val="53564DA0"/>
    <w:rsid w:val="536897D7"/>
    <w:rsid w:val="5397AE2A"/>
    <w:rsid w:val="539C2459"/>
    <w:rsid w:val="53ABE323"/>
    <w:rsid w:val="53CE4D8C"/>
    <w:rsid w:val="53D7101D"/>
    <w:rsid w:val="5423CB34"/>
    <w:rsid w:val="5480CCA3"/>
    <w:rsid w:val="5484A7EF"/>
    <w:rsid w:val="54A0C4A9"/>
    <w:rsid w:val="54AE2B89"/>
    <w:rsid w:val="54B11085"/>
    <w:rsid w:val="54CB88C2"/>
    <w:rsid w:val="54CF5DCB"/>
    <w:rsid w:val="54D06833"/>
    <w:rsid w:val="54D7D7E3"/>
    <w:rsid w:val="54E55F2B"/>
    <w:rsid w:val="54E8F927"/>
    <w:rsid w:val="54E9C65C"/>
    <w:rsid w:val="5516B946"/>
    <w:rsid w:val="5520CEA8"/>
    <w:rsid w:val="5597BA6A"/>
    <w:rsid w:val="55AE5CCE"/>
    <w:rsid w:val="55B1AF88"/>
    <w:rsid w:val="55E3957D"/>
    <w:rsid w:val="55FD1EB0"/>
    <w:rsid w:val="560BAF43"/>
    <w:rsid w:val="560F2307"/>
    <w:rsid w:val="561B69DD"/>
    <w:rsid w:val="566D157D"/>
    <w:rsid w:val="566DE0F6"/>
    <w:rsid w:val="567E2CCE"/>
    <w:rsid w:val="568C78E4"/>
    <w:rsid w:val="5692E2C8"/>
    <w:rsid w:val="569C1D1C"/>
    <w:rsid w:val="569C814E"/>
    <w:rsid w:val="56A7E82D"/>
    <w:rsid w:val="56AFDFF8"/>
    <w:rsid w:val="56C6FE9B"/>
    <w:rsid w:val="56D6730E"/>
    <w:rsid w:val="56DAB4BE"/>
    <w:rsid w:val="56DFB121"/>
    <w:rsid w:val="572FEBE0"/>
    <w:rsid w:val="57340B28"/>
    <w:rsid w:val="5742183E"/>
    <w:rsid w:val="5748C93F"/>
    <w:rsid w:val="5775ABA1"/>
    <w:rsid w:val="578A874B"/>
    <w:rsid w:val="578E8FB4"/>
    <w:rsid w:val="57A03E31"/>
    <w:rsid w:val="57A9E982"/>
    <w:rsid w:val="57C47F4B"/>
    <w:rsid w:val="58090D6D"/>
    <w:rsid w:val="581095CF"/>
    <w:rsid w:val="585B6BAF"/>
    <w:rsid w:val="5869864F"/>
    <w:rsid w:val="588CE9B3"/>
    <w:rsid w:val="588E11A8"/>
    <w:rsid w:val="591160D3"/>
    <w:rsid w:val="591A2F35"/>
    <w:rsid w:val="59635750"/>
    <w:rsid w:val="5964E559"/>
    <w:rsid w:val="597908C4"/>
    <w:rsid w:val="5984A0C1"/>
    <w:rsid w:val="598D941C"/>
    <w:rsid w:val="59BDFD79"/>
    <w:rsid w:val="59DBE853"/>
    <w:rsid w:val="59FE7E60"/>
    <w:rsid w:val="5A27DC76"/>
    <w:rsid w:val="5A3D016C"/>
    <w:rsid w:val="5A4C2FFF"/>
    <w:rsid w:val="5A835851"/>
    <w:rsid w:val="5A8B1BDE"/>
    <w:rsid w:val="5AB5985F"/>
    <w:rsid w:val="5ABC2520"/>
    <w:rsid w:val="5AD39D15"/>
    <w:rsid w:val="5AE30C05"/>
    <w:rsid w:val="5B0D4F07"/>
    <w:rsid w:val="5B1FD9AA"/>
    <w:rsid w:val="5B21F9BE"/>
    <w:rsid w:val="5B41910B"/>
    <w:rsid w:val="5B7DB7E7"/>
    <w:rsid w:val="5B90EA0A"/>
    <w:rsid w:val="5BA2C00F"/>
    <w:rsid w:val="5BC2F680"/>
    <w:rsid w:val="5BC931CC"/>
    <w:rsid w:val="5C2BE1A2"/>
    <w:rsid w:val="5C33007F"/>
    <w:rsid w:val="5C490195"/>
    <w:rsid w:val="5C58BFF6"/>
    <w:rsid w:val="5C6F3C79"/>
    <w:rsid w:val="5C718836"/>
    <w:rsid w:val="5C769177"/>
    <w:rsid w:val="5C921DF0"/>
    <w:rsid w:val="5CB0FD68"/>
    <w:rsid w:val="5CB3EF75"/>
    <w:rsid w:val="5D1EF15F"/>
    <w:rsid w:val="5D27312A"/>
    <w:rsid w:val="5D53A5CA"/>
    <w:rsid w:val="5D73FDC8"/>
    <w:rsid w:val="5D765F16"/>
    <w:rsid w:val="5E061FF8"/>
    <w:rsid w:val="5E35C684"/>
    <w:rsid w:val="5E5C6FA1"/>
    <w:rsid w:val="5EA47F7D"/>
    <w:rsid w:val="5EB550A3"/>
    <w:rsid w:val="5EBDC5A4"/>
    <w:rsid w:val="5FAB488D"/>
    <w:rsid w:val="5FB61FBF"/>
    <w:rsid w:val="5FD71D9F"/>
    <w:rsid w:val="5FF91B4E"/>
    <w:rsid w:val="60223E5C"/>
    <w:rsid w:val="6035C49F"/>
    <w:rsid w:val="603F0402"/>
    <w:rsid w:val="6046EE4D"/>
    <w:rsid w:val="6055652D"/>
    <w:rsid w:val="6082908F"/>
    <w:rsid w:val="6086C53D"/>
    <w:rsid w:val="60875C3C"/>
    <w:rsid w:val="6090C47B"/>
    <w:rsid w:val="609BEA71"/>
    <w:rsid w:val="60F9B6EA"/>
    <w:rsid w:val="61034A5B"/>
    <w:rsid w:val="610A383C"/>
    <w:rsid w:val="614741D7"/>
    <w:rsid w:val="61B1351B"/>
    <w:rsid w:val="61E7CED2"/>
    <w:rsid w:val="61F3A1F9"/>
    <w:rsid w:val="61F4BAE1"/>
    <w:rsid w:val="620DF6A3"/>
    <w:rsid w:val="621754E1"/>
    <w:rsid w:val="6220DA0E"/>
    <w:rsid w:val="62216A3B"/>
    <w:rsid w:val="6228394D"/>
    <w:rsid w:val="62587589"/>
    <w:rsid w:val="6267C81A"/>
    <w:rsid w:val="6273B6D9"/>
    <w:rsid w:val="6275AB86"/>
    <w:rsid w:val="628E6B25"/>
    <w:rsid w:val="629B3DB8"/>
    <w:rsid w:val="62C45B5F"/>
    <w:rsid w:val="62DB37B0"/>
    <w:rsid w:val="62E0079E"/>
    <w:rsid w:val="62E0ACF1"/>
    <w:rsid w:val="638224F8"/>
    <w:rsid w:val="639442EE"/>
    <w:rsid w:val="63C33E01"/>
    <w:rsid w:val="63DF3D40"/>
    <w:rsid w:val="640F10F8"/>
    <w:rsid w:val="642CE94F"/>
    <w:rsid w:val="6441D0FC"/>
    <w:rsid w:val="6442F365"/>
    <w:rsid w:val="6477F824"/>
    <w:rsid w:val="647BAD1D"/>
    <w:rsid w:val="647EB9B0"/>
    <w:rsid w:val="64843EA5"/>
    <w:rsid w:val="648BEEE7"/>
    <w:rsid w:val="649FE27C"/>
    <w:rsid w:val="64D046C3"/>
    <w:rsid w:val="64D11FC1"/>
    <w:rsid w:val="64F787EA"/>
    <w:rsid w:val="652C950F"/>
    <w:rsid w:val="65577377"/>
    <w:rsid w:val="65618C73"/>
    <w:rsid w:val="65874AC3"/>
    <w:rsid w:val="6590DED6"/>
    <w:rsid w:val="659A5008"/>
    <w:rsid w:val="65A0810A"/>
    <w:rsid w:val="65BC816E"/>
    <w:rsid w:val="65E8082B"/>
    <w:rsid w:val="661EB289"/>
    <w:rsid w:val="663A075C"/>
    <w:rsid w:val="663AAE54"/>
    <w:rsid w:val="664BE753"/>
    <w:rsid w:val="6669ED1D"/>
    <w:rsid w:val="66D89AE8"/>
    <w:rsid w:val="6703AE78"/>
    <w:rsid w:val="6706CB28"/>
    <w:rsid w:val="671E1D2D"/>
    <w:rsid w:val="67362069"/>
    <w:rsid w:val="673C3CBD"/>
    <w:rsid w:val="679D3215"/>
    <w:rsid w:val="67A3DD75"/>
    <w:rsid w:val="67AE00E0"/>
    <w:rsid w:val="67B2FAFF"/>
    <w:rsid w:val="67C7F7CE"/>
    <w:rsid w:val="67DFE12E"/>
    <w:rsid w:val="67E0B2EB"/>
    <w:rsid w:val="67E1D3DF"/>
    <w:rsid w:val="67F0DB4E"/>
    <w:rsid w:val="67F6ACAE"/>
    <w:rsid w:val="68A0F2E2"/>
    <w:rsid w:val="68AD0711"/>
    <w:rsid w:val="68D2B6A4"/>
    <w:rsid w:val="68D4C105"/>
    <w:rsid w:val="68DAD514"/>
    <w:rsid w:val="6927849D"/>
    <w:rsid w:val="69392B5F"/>
    <w:rsid w:val="696336B6"/>
    <w:rsid w:val="6963A614"/>
    <w:rsid w:val="6966AE23"/>
    <w:rsid w:val="699219B7"/>
    <w:rsid w:val="69A72698"/>
    <w:rsid w:val="69C0015F"/>
    <w:rsid w:val="69C0C1B5"/>
    <w:rsid w:val="69E8C449"/>
    <w:rsid w:val="6A2434B3"/>
    <w:rsid w:val="6A2AE103"/>
    <w:rsid w:val="6A2E6B67"/>
    <w:rsid w:val="6A653777"/>
    <w:rsid w:val="6A6E5329"/>
    <w:rsid w:val="6A7C70C1"/>
    <w:rsid w:val="6A7E5584"/>
    <w:rsid w:val="6AA1D66D"/>
    <w:rsid w:val="6AAA2CA1"/>
    <w:rsid w:val="6AC354FE"/>
    <w:rsid w:val="6AC47334"/>
    <w:rsid w:val="6ADC124E"/>
    <w:rsid w:val="6AF76DE3"/>
    <w:rsid w:val="6AFF9B94"/>
    <w:rsid w:val="6B603655"/>
    <w:rsid w:val="6B945A96"/>
    <w:rsid w:val="6B96A37B"/>
    <w:rsid w:val="6B96D5E2"/>
    <w:rsid w:val="6BAF9B79"/>
    <w:rsid w:val="6BB4C176"/>
    <w:rsid w:val="6BE9D2D2"/>
    <w:rsid w:val="6BF67AEB"/>
    <w:rsid w:val="6C274841"/>
    <w:rsid w:val="6C3423B2"/>
    <w:rsid w:val="6C525E44"/>
    <w:rsid w:val="6C585D4B"/>
    <w:rsid w:val="6C63D33D"/>
    <w:rsid w:val="6C76B92A"/>
    <w:rsid w:val="6D177822"/>
    <w:rsid w:val="6D19E640"/>
    <w:rsid w:val="6D1D7A7F"/>
    <w:rsid w:val="6D4975E7"/>
    <w:rsid w:val="6D5CA1C0"/>
    <w:rsid w:val="6D85A333"/>
    <w:rsid w:val="6D86CC98"/>
    <w:rsid w:val="6D8D6205"/>
    <w:rsid w:val="6D915A30"/>
    <w:rsid w:val="6DB9053C"/>
    <w:rsid w:val="6DBD2908"/>
    <w:rsid w:val="6DD39F2F"/>
    <w:rsid w:val="6DD5E7D4"/>
    <w:rsid w:val="6DE1CD63"/>
    <w:rsid w:val="6E35EE91"/>
    <w:rsid w:val="6E5C8B37"/>
    <w:rsid w:val="6E7A28F9"/>
    <w:rsid w:val="6EA56A9C"/>
    <w:rsid w:val="6EB76B14"/>
    <w:rsid w:val="6ECD3391"/>
    <w:rsid w:val="6ED2AF91"/>
    <w:rsid w:val="6EF87221"/>
    <w:rsid w:val="6F08656C"/>
    <w:rsid w:val="6F5B62FA"/>
    <w:rsid w:val="6F9B3CC9"/>
    <w:rsid w:val="6FAE2E78"/>
    <w:rsid w:val="6FD9033E"/>
    <w:rsid w:val="7015513E"/>
    <w:rsid w:val="7023C430"/>
    <w:rsid w:val="704F81C5"/>
    <w:rsid w:val="7055D821"/>
    <w:rsid w:val="7073759B"/>
    <w:rsid w:val="7077464A"/>
    <w:rsid w:val="707AB692"/>
    <w:rsid w:val="70B270BF"/>
    <w:rsid w:val="70B43DAA"/>
    <w:rsid w:val="710523B9"/>
    <w:rsid w:val="710865FE"/>
    <w:rsid w:val="712DA4CF"/>
    <w:rsid w:val="71309EAF"/>
    <w:rsid w:val="71329682"/>
    <w:rsid w:val="71349958"/>
    <w:rsid w:val="71847FD8"/>
    <w:rsid w:val="7192827F"/>
    <w:rsid w:val="71996C34"/>
    <w:rsid w:val="71A15995"/>
    <w:rsid w:val="71B52C56"/>
    <w:rsid w:val="71BB26BC"/>
    <w:rsid w:val="71D1F994"/>
    <w:rsid w:val="71E75E2E"/>
    <w:rsid w:val="71F1F8AC"/>
    <w:rsid w:val="71F5E1A1"/>
    <w:rsid w:val="7223830D"/>
    <w:rsid w:val="722B5DC4"/>
    <w:rsid w:val="723012E3"/>
    <w:rsid w:val="725492DF"/>
    <w:rsid w:val="7277B00B"/>
    <w:rsid w:val="728C726B"/>
    <w:rsid w:val="729C9EAB"/>
    <w:rsid w:val="72A8201B"/>
    <w:rsid w:val="72C97530"/>
    <w:rsid w:val="72D14421"/>
    <w:rsid w:val="72E87FCC"/>
    <w:rsid w:val="72EC7D56"/>
    <w:rsid w:val="72FC2E42"/>
    <w:rsid w:val="7301EEB7"/>
    <w:rsid w:val="730E99BF"/>
    <w:rsid w:val="73152622"/>
    <w:rsid w:val="7334AE17"/>
    <w:rsid w:val="73403453"/>
    <w:rsid w:val="73512184"/>
    <w:rsid w:val="73570B46"/>
    <w:rsid w:val="7369F0EB"/>
    <w:rsid w:val="73799B7F"/>
    <w:rsid w:val="73A0A4B4"/>
    <w:rsid w:val="73C321A6"/>
    <w:rsid w:val="73DE7EE1"/>
    <w:rsid w:val="73F00009"/>
    <w:rsid w:val="740A1D34"/>
    <w:rsid w:val="740F29F6"/>
    <w:rsid w:val="74123648"/>
    <w:rsid w:val="742445B3"/>
    <w:rsid w:val="7449FE99"/>
    <w:rsid w:val="7463DB15"/>
    <w:rsid w:val="7488325B"/>
    <w:rsid w:val="74A00DC6"/>
    <w:rsid w:val="74D29E3F"/>
    <w:rsid w:val="74E1EBCF"/>
    <w:rsid w:val="74E574F9"/>
    <w:rsid w:val="75023A47"/>
    <w:rsid w:val="752D4D8A"/>
    <w:rsid w:val="757F3DA1"/>
    <w:rsid w:val="75C9BA96"/>
    <w:rsid w:val="75CE5C0F"/>
    <w:rsid w:val="75FFB2CE"/>
    <w:rsid w:val="763D3E8E"/>
    <w:rsid w:val="769CF39A"/>
    <w:rsid w:val="77160E90"/>
    <w:rsid w:val="771A030C"/>
    <w:rsid w:val="772D9148"/>
    <w:rsid w:val="772FC1B0"/>
    <w:rsid w:val="7746BF25"/>
    <w:rsid w:val="7753A06E"/>
    <w:rsid w:val="777B0520"/>
    <w:rsid w:val="778709BE"/>
    <w:rsid w:val="77885A4B"/>
    <w:rsid w:val="77C1FF6B"/>
    <w:rsid w:val="77CCF62F"/>
    <w:rsid w:val="7804EB97"/>
    <w:rsid w:val="78127B06"/>
    <w:rsid w:val="782DBC62"/>
    <w:rsid w:val="7880D0F4"/>
    <w:rsid w:val="788ED57B"/>
    <w:rsid w:val="7891488B"/>
    <w:rsid w:val="7891CEF0"/>
    <w:rsid w:val="78A6AA43"/>
    <w:rsid w:val="78C8D605"/>
    <w:rsid w:val="78CB1861"/>
    <w:rsid w:val="78CD8530"/>
    <w:rsid w:val="78FA66B7"/>
    <w:rsid w:val="79007158"/>
    <w:rsid w:val="7930F230"/>
    <w:rsid w:val="7945BBC7"/>
    <w:rsid w:val="7A7AC462"/>
    <w:rsid w:val="7A7E5FE7"/>
    <w:rsid w:val="7AD70070"/>
    <w:rsid w:val="7AE3FAA9"/>
    <w:rsid w:val="7AF7570F"/>
    <w:rsid w:val="7B083ABD"/>
    <w:rsid w:val="7B36AC26"/>
    <w:rsid w:val="7B5D9997"/>
    <w:rsid w:val="7B6B8507"/>
    <w:rsid w:val="7B745881"/>
    <w:rsid w:val="7BA49863"/>
    <w:rsid w:val="7BA9D60F"/>
    <w:rsid w:val="7BB2CA8B"/>
    <w:rsid w:val="7BB6A6F5"/>
    <w:rsid w:val="7BC24224"/>
    <w:rsid w:val="7BD05756"/>
    <w:rsid w:val="7BDCB905"/>
    <w:rsid w:val="7C02B467"/>
    <w:rsid w:val="7C02B923"/>
    <w:rsid w:val="7C3046A7"/>
    <w:rsid w:val="7C46382B"/>
    <w:rsid w:val="7C477BFD"/>
    <w:rsid w:val="7C51D30D"/>
    <w:rsid w:val="7C740A88"/>
    <w:rsid w:val="7C88974C"/>
    <w:rsid w:val="7C9C763E"/>
    <w:rsid w:val="7CCCB147"/>
    <w:rsid w:val="7CCCD20E"/>
    <w:rsid w:val="7CDD2337"/>
    <w:rsid w:val="7CFA4FEC"/>
    <w:rsid w:val="7D020A8F"/>
    <w:rsid w:val="7D1B3614"/>
    <w:rsid w:val="7D224249"/>
    <w:rsid w:val="7D2A6EF4"/>
    <w:rsid w:val="7D4892C9"/>
    <w:rsid w:val="7D508527"/>
    <w:rsid w:val="7DCB2D4E"/>
    <w:rsid w:val="7DD741E7"/>
    <w:rsid w:val="7DF3CDCC"/>
    <w:rsid w:val="7E1208BF"/>
    <w:rsid w:val="7E3B49ED"/>
    <w:rsid w:val="7E566A02"/>
    <w:rsid w:val="7EBCFB14"/>
    <w:rsid w:val="7EEDB591"/>
    <w:rsid w:val="7F07F818"/>
    <w:rsid w:val="7F2CFE6A"/>
    <w:rsid w:val="7F30AA4B"/>
    <w:rsid w:val="7F465580"/>
    <w:rsid w:val="7F85ADFE"/>
    <w:rsid w:val="7FB259F5"/>
    <w:rsid w:val="7FCC6B3C"/>
    <w:rsid w:val="7FE4A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9A72"/>
  <w15:chartTrackingRefBased/>
  <w15:docId w15:val="{54ABDC73-7847-4FC9-B31C-034E5BDD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D8"/>
    <w:rPr>
      <w:rFonts w:ascii="Calibri" w:eastAsia="Calibri" w:hAnsi="Calibri" w:cs="Times New Roman"/>
    </w:rPr>
  </w:style>
  <w:style w:type="paragraph" w:styleId="Heading1">
    <w:name w:val="heading 1"/>
    <w:basedOn w:val="Normal"/>
    <w:next w:val="Normal"/>
    <w:link w:val="Heading1Char"/>
    <w:uiPriority w:val="9"/>
    <w:qFormat/>
    <w:rsid w:val="00DF7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38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67E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EF2"/>
    <w:rPr>
      <w:rFonts w:ascii="Calibri" w:eastAsia="Calibri" w:hAnsi="Calibri" w:cs="Times New Roman"/>
      <w:sz w:val="20"/>
      <w:szCs w:val="20"/>
    </w:rPr>
  </w:style>
  <w:style w:type="character" w:styleId="FootnoteReference">
    <w:name w:val="footnote reference"/>
    <w:basedOn w:val="DefaultParagraphFont"/>
    <w:unhideWhenUsed/>
    <w:rsid w:val="00D67EF2"/>
    <w:rPr>
      <w:vertAlign w:val="superscript"/>
    </w:rPr>
  </w:style>
  <w:style w:type="paragraph" w:styleId="BalloonText">
    <w:name w:val="Balloon Text"/>
    <w:basedOn w:val="Normal"/>
    <w:link w:val="BalloonTextChar"/>
    <w:uiPriority w:val="99"/>
    <w:semiHidden/>
    <w:unhideWhenUsed/>
    <w:rsid w:val="00685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0DE"/>
    <w:rPr>
      <w:rFonts w:ascii="Segoe UI" w:eastAsia="Calibri" w:hAnsi="Segoe UI" w:cs="Segoe UI"/>
      <w:sz w:val="18"/>
      <w:szCs w:val="18"/>
    </w:rPr>
  </w:style>
  <w:style w:type="character" w:styleId="Hyperlink">
    <w:name w:val="Hyperlink"/>
    <w:uiPriority w:val="99"/>
    <w:unhideWhenUsed/>
    <w:rsid w:val="00523821"/>
    <w:rPr>
      <w:color w:val="0000FF"/>
      <w:u w:val="single"/>
    </w:rPr>
  </w:style>
  <w:style w:type="paragraph" w:styleId="ListParagraph">
    <w:name w:val="List Paragraph"/>
    <w:basedOn w:val="Normal"/>
    <w:uiPriority w:val="99"/>
    <w:unhideWhenUsed/>
    <w:rsid w:val="00523821"/>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52382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F7B8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F7B86"/>
    <w:pPr>
      <w:outlineLvl w:val="9"/>
    </w:pPr>
  </w:style>
  <w:style w:type="paragraph" w:styleId="TOC1">
    <w:name w:val="toc 1"/>
    <w:basedOn w:val="Normal"/>
    <w:next w:val="Normal"/>
    <w:autoRedefine/>
    <w:uiPriority w:val="39"/>
    <w:unhideWhenUsed/>
    <w:rsid w:val="00DF7B86"/>
    <w:pPr>
      <w:spacing w:after="100"/>
    </w:pPr>
  </w:style>
  <w:style w:type="paragraph" w:styleId="TOC2">
    <w:name w:val="toc 2"/>
    <w:basedOn w:val="Normal"/>
    <w:next w:val="Normal"/>
    <w:autoRedefine/>
    <w:uiPriority w:val="39"/>
    <w:unhideWhenUsed/>
    <w:rsid w:val="00DF7B86"/>
    <w:pPr>
      <w:spacing w:after="100"/>
      <w:ind w:left="220"/>
    </w:pPr>
  </w:style>
  <w:style w:type="paragraph" w:styleId="Header">
    <w:name w:val="header"/>
    <w:basedOn w:val="Normal"/>
    <w:link w:val="HeaderChar"/>
    <w:uiPriority w:val="99"/>
    <w:unhideWhenUsed/>
    <w:rsid w:val="006C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01F"/>
    <w:rPr>
      <w:rFonts w:ascii="Calibri" w:eastAsia="Calibri" w:hAnsi="Calibri" w:cs="Times New Roman"/>
    </w:rPr>
  </w:style>
  <w:style w:type="paragraph" w:styleId="Footer">
    <w:name w:val="footer"/>
    <w:basedOn w:val="Normal"/>
    <w:link w:val="FooterChar"/>
    <w:uiPriority w:val="99"/>
    <w:unhideWhenUsed/>
    <w:rsid w:val="006C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01F"/>
    <w:rPr>
      <w:rFonts w:ascii="Calibri" w:eastAsia="Calibri" w:hAnsi="Calibri" w:cs="Times New Roman"/>
    </w:rPr>
  </w:style>
  <w:style w:type="paragraph" w:styleId="NoSpacing">
    <w:name w:val="No Spacing"/>
    <w:link w:val="NoSpacingChar"/>
    <w:uiPriority w:val="1"/>
    <w:qFormat/>
    <w:rsid w:val="006C501F"/>
    <w:pPr>
      <w:spacing w:after="0" w:line="240" w:lineRule="auto"/>
    </w:pPr>
    <w:rPr>
      <w:rFonts w:eastAsiaTheme="minorEastAsia"/>
    </w:rPr>
  </w:style>
  <w:style w:type="character" w:customStyle="1" w:styleId="NoSpacingChar">
    <w:name w:val="No Spacing Char"/>
    <w:basedOn w:val="DefaultParagraphFont"/>
    <w:link w:val="NoSpacing"/>
    <w:uiPriority w:val="1"/>
    <w:rsid w:val="006C501F"/>
    <w:rPr>
      <w:rFonts w:eastAsiaTheme="minorEastAsia"/>
    </w:rPr>
  </w:style>
  <w:style w:type="paragraph" w:styleId="Revision">
    <w:name w:val="Revision"/>
    <w:hidden/>
    <w:uiPriority w:val="99"/>
    <w:semiHidden/>
    <w:rsid w:val="00253F1D"/>
    <w:pPr>
      <w:spacing w:after="0" w:line="240" w:lineRule="auto"/>
    </w:pPr>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1FC5"/>
    <w:rPr>
      <w:b/>
      <w:bCs/>
    </w:rPr>
  </w:style>
  <w:style w:type="character" w:customStyle="1" w:styleId="CommentSubjectChar">
    <w:name w:val="Comment Subject Char"/>
    <w:basedOn w:val="CommentTextChar"/>
    <w:link w:val="CommentSubject"/>
    <w:uiPriority w:val="99"/>
    <w:semiHidden/>
    <w:rsid w:val="00FA1FC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9368-339F-4A55-90C1-CEF43813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3424</Words>
  <Characters>19518</Characters>
  <Application>Microsoft Office Word</Application>
  <DocSecurity>0</DocSecurity>
  <Lines>162</Lines>
  <Paragraphs>45</Paragraphs>
  <ScaleCrop>false</ScaleCrop>
  <Company/>
  <LinksUpToDate>false</LinksUpToDate>
  <CharactersWithSpaces>22897</CharactersWithSpaces>
  <SharedDoc>false</SharedDoc>
  <HLinks>
    <vt:vector size="48" baseType="variant">
      <vt:variant>
        <vt:i4>2031665</vt:i4>
      </vt:variant>
      <vt:variant>
        <vt:i4>44</vt:i4>
      </vt:variant>
      <vt:variant>
        <vt:i4>0</vt:i4>
      </vt:variant>
      <vt:variant>
        <vt:i4>5</vt:i4>
      </vt:variant>
      <vt:variant>
        <vt:lpwstr/>
      </vt:variant>
      <vt:variant>
        <vt:lpwstr>_Toc95121986</vt:lpwstr>
      </vt:variant>
      <vt:variant>
        <vt:i4>2818055</vt:i4>
      </vt:variant>
      <vt:variant>
        <vt:i4>38</vt:i4>
      </vt:variant>
      <vt:variant>
        <vt:i4>0</vt:i4>
      </vt:variant>
      <vt:variant>
        <vt:i4>5</vt:i4>
      </vt:variant>
      <vt:variant>
        <vt:lpwstr/>
      </vt:variant>
      <vt:variant>
        <vt:lpwstr>_Toc1371346842</vt:lpwstr>
      </vt:variant>
      <vt:variant>
        <vt:i4>3080204</vt:i4>
      </vt:variant>
      <vt:variant>
        <vt:i4>32</vt:i4>
      </vt:variant>
      <vt:variant>
        <vt:i4>0</vt:i4>
      </vt:variant>
      <vt:variant>
        <vt:i4>5</vt:i4>
      </vt:variant>
      <vt:variant>
        <vt:lpwstr/>
      </vt:variant>
      <vt:variant>
        <vt:lpwstr>_Toc1385919758</vt:lpwstr>
      </vt:variant>
      <vt:variant>
        <vt:i4>1179698</vt:i4>
      </vt:variant>
      <vt:variant>
        <vt:i4>26</vt:i4>
      </vt:variant>
      <vt:variant>
        <vt:i4>0</vt:i4>
      </vt:variant>
      <vt:variant>
        <vt:i4>5</vt:i4>
      </vt:variant>
      <vt:variant>
        <vt:lpwstr/>
      </vt:variant>
      <vt:variant>
        <vt:lpwstr>_Toc525441624</vt:lpwstr>
      </vt:variant>
      <vt:variant>
        <vt:i4>1310780</vt:i4>
      </vt:variant>
      <vt:variant>
        <vt:i4>20</vt:i4>
      </vt:variant>
      <vt:variant>
        <vt:i4>0</vt:i4>
      </vt:variant>
      <vt:variant>
        <vt:i4>5</vt:i4>
      </vt:variant>
      <vt:variant>
        <vt:lpwstr/>
      </vt:variant>
      <vt:variant>
        <vt:lpwstr>_Toc646445864</vt:lpwstr>
      </vt:variant>
      <vt:variant>
        <vt:i4>1441849</vt:i4>
      </vt:variant>
      <vt:variant>
        <vt:i4>14</vt:i4>
      </vt:variant>
      <vt:variant>
        <vt:i4>0</vt:i4>
      </vt:variant>
      <vt:variant>
        <vt:i4>5</vt:i4>
      </vt:variant>
      <vt:variant>
        <vt:lpwstr/>
      </vt:variant>
      <vt:variant>
        <vt:lpwstr>_Toc543372846</vt:lpwstr>
      </vt:variant>
      <vt:variant>
        <vt:i4>2097155</vt:i4>
      </vt:variant>
      <vt:variant>
        <vt:i4>8</vt:i4>
      </vt:variant>
      <vt:variant>
        <vt:i4>0</vt:i4>
      </vt:variant>
      <vt:variant>
        <vt:i4>5</vt:i4>
      </vt:variant>
      <vt:variant>
        <vt:lpwstr/>
      </vt:variant>
      <vt:variant>
        <vt:lpwstr>_Toc1731464116</vt:lpwstr>
      </vt:variant>
      <vt:variant>
        <vt:i4>1638456</vt:i4>
      </vt:variant>
      <vt:variant>
        <vt:i4>2</vt:i4>
      </vt:variant>
      <vt:variant>
        <vt:i4>0</vt:i4>
      </vt:variant>
      <vt:variant>
        <vt:i4>5</vt:i4>
      </vt:variant>
      <vt:variant>
        <vt:lpwstr/>
      </vt:variant>
      <vt:variant>
        <vt:lpwstr>_Toc963319321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Kampamba</dc:creator>
  <cp:keywords/>
  <dc:description/>
  <cp:lastModifiedBy>Bob Sianjalika</cp:lastModifiedBy>
  <cp:revision>4</cp:revision>
  <dcterms:created xsi:type="dcterms:W3CDTF">2023-06-27T07:27:00Z</dcterms:created>
  <dcterms:modified xsi:type="dcterms:W3CDTF">2023-06-27T12:52:00Z</dcterms:modified>
</cp:coreProperties>
</file>